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44" w:rsidRDefault="00F30A26">
      <w:pPr>
        <w:spacing w:line="624" w:lineRule="exact"/>
        <w:ind w:rightChars="1080" w:right="2268"/>
        <w:jc w:val="center"/>
        <w:rPr>
          <w:rFonts w:ascii="Arial" w:eastAsia="宋体" w:hAnsi="Arial" w:cs="Arial"/>
          <w:b/>
          <w:sz w:val="48"/>
          <w:szCs w:val="48"/>
        </w:rPr>
      </w:pPr>
      <w:r>
        <w:rPr>
          <w:rFonts w:ascii="Arial" w:eastAsia="宋体" w:hAnsi="Arial" w:cs="Arial"/>
          <w:b/>
          <w:sz w:val="24"/>
          <w:szCs w:val="24"/>
        </w:rPr>
        <w:t xml:space="preserve">               </w:t>
      </w:r>
      <w:r>
        <w:rPr>
          <w:rFonts w:ascii="Arial" w:eastAsia="宋体" w:hAnsi="Arial" w:cs="Arial"/>
          <w:b/>
          <w:sz w:val="48"/>
          <w:szCs w:val="48"/>
        </w:rPr>
        <w:t xml:space="preserve">  </w:t>
      </w:r>
      <w:r>
        <w:rPr>
          <w:rFonts w:ascii="Arial" w:eastAsia="宋体" w:hAnsi="Arial" w:cs="Arial"/>
          <w:b/>
          <w:spacing w:val="5"/>
          <w:sz w:val="48"/>
          <w:szCs w:val="48"/>
        </w:rPr>
        <w:t>招标公告</w:t>
      </w:r>
    </w:p>
    <w:p w:rsidR="00CE1A44" w:rsidRDefault="00CE1A44">
      <w:pPr>
        <w:tabs>
          <w:tab w:val="center" w:pos="4873"/>
        </w:tabs>
        <w:spacing w:line="360" w:lineRule="auto"/>
        <w:rPr>
          <w:rFonts w:ascii="Arial" w:eastAsia="宋体" w:hAnsi="Arial" w:cs="Arial"/>
          <w:b/>
          <w:sz w:val="24"/>
          <w:szCs w:val="24"/>
        </w:rPr>
      </w:pPr>
    </w:p>
    <w:p w:rsidR="00CE1A44" w:rsidRDefault="00F30A26">
      <w:pPr>
        <w:tabs>
          <w:tab w:val="center" w:pos="4873"/>
        </w:tabs>
        <w:spacing w:line="360" w:lineRule="auto"/>
        <w:rPr>
          <w:rFonts w:ascii="Arial" w:eastAsia="宋体" w:hAnsi="Arial" w:cs="Arial"/>
          <w:b/>
          <w:sz w:val="24"/>
          <w:szCs w:val="24"/>
        </w:rPr>
      </w:pPr>
      <w:r>
        <w:rPr>
          <w:rFonts w:ascii="Arial" w:eastAsia="宋体" w:hAnsi="Arial" w:cs="Arial" w:hint="eastAsia"/>
          <w:b/>
          <w:sz w:val="24"/>
          <w:szCs w:val="24"/>
        </w:rPr>
        <w:t>公司各位同仁</w:t>
      </w:r>
      <w:r>
        <w:rPr>
          <w:rFonts w:ascii="Arial" w:eastAsia="宋体" w:hAnsi="Arial" w:cs="Arial"/>
          <w:b/>
          <w:sz w:val="24"/>
          <w:szCs w:val="24"/>
        </w:rPr>
        <w:t>：</w:t>
      </w:r>
      <w:r>
        <w:rPr>
          <w:rFonts w:ascii="Arial" w:eastAsia="宋体" w:hAnsi="Arial" w:cs="Arial"/>
          <w:b/>
          <w:sz w:val="24"/>
          <w:szCs w:val="24"/>
        </w:rPr>
        <w:tab/>
      </w:r>
    </w:p>
    <w:p w:rsidR="00CE1A44" w:rsidRDefault="002C0F4B">
      <w:pPr>
        <w:spacing w:line="360" w:lineRule="auto"/>
      </w:pPr>
      <w:proofErr w:type="gramStart"/>
      <w:r>
        <w:rPr>
          <w:rFonts w:ascii="宋体" w:hAnsi="宋体" w:cs="仿宋_GB2312-WinCharSetFFFF-H" w:hint="eastAsia"/>
          <w:kern w:val="0"/>
          <w:sz w:val="24"/>
          <w:szCs w:val="24"/>
        </w:rPr>
        <w:t>开沃动力</w:t>
      </w:r>
      <w:proofErr w:type="gramEnd"/>
      <w:r>
        <w:rPr>
          <w:rFonts w:ascii="宋体" w:hAnsi="宋体" w:cs="仿宋_GB2312-WinCharSetFFFF-H" w:hint="eastAsia"/>
          <w:kern w:val="0"/>
          <w:sz w:val="24"/>
          <w:szCs w:val="24"/>
        </w:rPr>
        <w:t>能源（淮南）</w:t>
      </w:r>
      <w:r w:rsidR="00DE5FC3" w:rsidRPr="00DE5FC3">
        <w:rPr>
          <w:rFonts w:ascii="宋体" w:hAnsi="宋体" w:cs="仿宋_GB2312-WinCharSetFFFF-H" w:hint="eastAsia"/>
          <w:kern w:val="0"/>
          <w:sz w:val="24"/>
          <w:szCs w:val="24"/>
        </w:rPr>
        <w:t>有限公司</w:t>
      </w:r>
      <w:r w:rsidR="00F30A26">
        <w:rPr>
          <w:rFonts w:ascii="宋体" w:hAnsi="宋体" w:cs="仿宋_GB2312-WinCharSetFFFF-H" w:hint="eastAsia"/>
          <w:kern w:val="0"/>
          <w:sz w:val="24"/>
          <w:szCs w:val="24"/>
        </w:rPr>
        <w:t>拟于近期对</w:t>
      </w:r>
      <w:r w:rsidR="00B0699E">
        <w:rPr>
          <w:rFonts w:ascii="宋体" w:hAnsi="宋体" w:cs="仿宋_GB2312-WinCharSetFFFF-H" w:hint="eastAsia"/>
          <w:b/>
          <w:bCs/>
          <w:kern w:val="0"/>
          <w:sz w:val="24"/>
          <w:szCs w:val="28"/>
          <w:u w:val="single"/>
        </w:rPr>
        <w:t>电</w:t>
      </w:r>
      <w:proofErr w:type="gramStart"/>
      <w:r w:rsidR="00B0699E">
        <w:rPr>
          <w:rFonts w:ascii="宋体" w:hAnsi="宋体" w:cs="仿宋_GB2312-WinCharSetFFFF-H" w:hint="eastAsia"/>
          <w:b/>
          <w:bCs/>
          <w:kern w:val="0"/>
          <w:sz w:val="24"/>
          <w:szCs w:val="28"/>
          <w:u w:val="single"/>
        </w:rPr>
        <w:t>芯</w:t>
      </w:r>
      <w:r>
        <w:rPr>
          <w:rFonts w:ascii="宋体" w:hAnsi="宋体" w:cs="仿宋_GB2312-WinCharSetFFFF-H" w:hint="eastAsia"/>
          <w:b/>
          <w:bCs/>
          <w:kern w:val="0"/>
          <w:sz w:val="24"/>
          <w:szCs w:val="28"/>
          <w:u w:val="single"/>
        </w:rPr>
        <w:t>段</w:t>
      </w:r>
      <w:r w:rsidR="00B0699E">
        <w:rPr>
          <w:rFonts w:ascii="宋体" w:hAnsi="宋体" w:cs="仿宋_GB2312-WinCharSetFFFF-H" w:hint="eastAsia"/>
          <w:b/>
          <w:bCs/>
          <w:kern w:val="0"/>
          <w:sz w:val="24"/>
          <w:szCs w:val="28"/>
          <w:u w:val="single"/>
        </w:rPr>
        <w:t>预处理线项目</w:t>
      </w:r>
      <w:proofErr w:type="gramEnd"/>
      <w:r w:rsidR="00F30A26">
        <w:rPr>
          <w:rFonts w:ascii="宋体" w:hAnsi="宋体" w:cs="仿宋_GB2312-WinCharSetFFFF-H" w:hint="eastAsia"/>
          <w:kern w:val="0"/>
          <w:sz w:val="24"/>
          <w:szCs w:val="24"/>
        </w:rPr>
        <w:t>进行公开招标，欢迎公司同仁推荐行业优秀单位报名参加资格预审。具体事宜如下：</w:t>
      </w:r>
    </w:p>
    <w:p w:rsidR="00CE1A44" w:rsidRDefault="00F30A26">
      <w:pPr>
        <w:numPr>
          <w:ilvl w:val="0"/>
          <w:numId w:val="1"/>
        </w:numPr>
        <w:spacing w:line="360" w:lineRule="auto"/>
        <w:ind w:left="1687" w:hanging="1687"/>
        <w:jc w:val="left"/>
        <w:rPr>
          <w:rFonts w:ascii="宋体" w:hAnsi="宋体" w:cs="仿宋_GB2312-WinCharSetFFFF-H"/>
          <w:bCs/>
          <w:kern w:val="0"/>
          <w:sz w:val="24"/>
          <w:szCs w:val="24"/>
          <w:u w:val="single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项目名称：</w:t>
      </w:r>
      <w:proofErr w:type="gramStart"/>
      <w:r w:rsidR="00B0699E"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电芯</w:t>
      </w:r>
      <w:r w:rsidR="002C0F4B"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段</w:t>
      </w:r>
      <w:r w:rsidR="00B0699E"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预处理</w:t>
      </w:r>
      <w:proofErr w:type="gramEnd"/>
      <w:r w:rsidR="00B0699E"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线项目</w:t>
      </w:r>
    </w:p>
    <w:p w:rsidR="00CE1A44" w:rsidRDefault="00F30A26">
      <w:pPr>
        <w:spacing w:line="360" w:lineRule="auto"/>
        <w:ind w:firstLineChars="200" w:firstLine="482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项目地点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：</w:t>
      </w:r>
      <w:r w:rsidR="00DE5FC3" w:rsidRPr="00DE5FC3">
        <w:rPr>
          <w:rFonts w:ascii="宋体" w:hAnsi="宋体" w:cs="仿宋_GB2312-WinCharSetFFFF-H" w:hint="eastAsia"/>
          <w:kern w:val="0"/>
          <w:sz w:val="24"/>
          <w:szCs w:val="24"/>
        </w:rPr>
        <w:t>江苏省南京市高淳区经济开发区永城路6号</w:t>
      </w:r>
    </w:p>
    <w:p w:rsidR="00CE1A44" w:rsidRDefault="00F30A26">
      <w:pPr>
        <w:widowControl/>
        <w:spacing w:line="360" w:lineRule="auto"/>
        <w:jc w:val="left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三、项目概况和内容要求：</w:t>
      </w:r>
    </w:p>
    <w:p w:rsidR="00CE1A44" w:rsidRDefault="00F30A26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（1）本项目为交钥匙工程，</w:t>
      </w:r>
      <w:r>
        <w:rPr>
          <w:rFonts w:ascii="宋体" w:hAnsi="宋体" w:cs="仿宋_GB2312-WinCharSetFFFF-H"/>
          <w:kern w:val="0"/>
          <w:sz w:val="24"/>
          <w:szCs w:val="24"/>
        </w:rPr>
        <w:t>投标方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需</w:t>
      </w:r>
      <w:r>
        <w:rPr>
          <w:rFonts w:ascii="宋体" w:hAnsi="宋体" w:cs="仿宋_GB2312-WinCharSetFFFF-H"/>
          <w:kern w:val="0"/>
          <w:sz w:val="24"/>
          <w:szCs w:val="24"/>
        </w:rPr>
        <w:t>负责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完成整个项目系统及配套设计制造、包装运输、卸货、安装、调试、培训、交付、售后服务</w:t>
      </w:r>
      <w:r>
        <w:rPr>
          <w:rFonts w:ascii="宋体" w:hAnsi="宋体" w:cs="仿宋_GB2312-WinCharSetFFFF-H"/>
          <w:kern w:val="0"/>
          <w:sz w:val="24"/>
          <w:szCs w:val="24"/>
        </w:rPr>
        <w:t>等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工作内容</w:t>
      </w:r>
      <w:r>
        <w:rPr>
          <w:rFonts w:ascii="宋体" w:hAnsi="宋体" w:cs="仿宋_GB2312-WinCharSetFFFF-H"/>
          <w:kern w:val="0"/>
          <w:sz w:val="24"/>
          <w:szCs w:val="24"/>
        </w:rPr>
        <w:t xml:space="preserve">。 </w:t>
      </w:r>
    </w:p>
    <w:p w:rsidR="00CE1A44" w:rsidRDefault="00F30A26">
      <w:pPr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（2）项目内容：</w:t>
      </w:r>
    </w:p>
    <w:p w:rsidR="00CE1A44" w:rsidRDefault="00B0699E">
      <w:pPr>
        <w:spacing w:line="360" w:lineRule="auto"/>
        <w:ind w:firstLineChars="200" w:firstLine="480"/>
        <w:outlineLvl w:val="0"/>
        <w:rPr>
          <w:rFonts w:ascii="宋体" w:hAnsi="宋体"/>
          <w:sz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电芯</w:t>
      </w:r>
      <w:r w:rsidR="002C0F4B"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段</w:t>
      </w:r>
      <w:r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预处理线项目</w:t>
      </w:r>
      <w:r w:rsidR="00F30A26">
        <w:rPr>
          <w:rFonts w:ascii="宋体" w:hAnsi="宋体" w:hint="eastAsia"/>
          <w:sz w:val="24"/>
        </w:rPr>
        <w:t>包括生产线的设计、制造、安装、调试及售后服务等内容。</w:t>
      </w:r>
    </w:p>
    <w:p w:rsidR="00CE1A44" w:rsidRDefault="00F30A26">
      <w:pPr>
        <w:pStyle w:val="ad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线体描述：</w:t>
      </w:r>
      <w:proofErr w:type="gramStart"/>
      <w:r w:rsidR="009E3EE7">
        <w:rPr>
          <w:rFonts w:ascii="宋体" w:hAnsi="宋体" w:hint="eastAsia"/>
          <w:sz w:val="24"/>
        </w:rPr>
        <w:t>详细要</w:t>
      </w:r>
      <w:proofErr w:type="gramEnd"/>
      <w:r w:rsidR="009E3EE7">
        <w:rPr>
          <w:rFonts w:ascii="宋体" w:hAnsi="宋体" w:hint="eastAsia"/>
          <w:sz w:val="24"/>
        </w:rPr>
        <w:t>求见</w:t>
      </w:r>
      <w:r w:rsidR="00956AD4" w:rsidRPr="00C76152">
        <w:rPr>
          <w:rFonts w:ascii="宋体" w:hAnsi="宋体" w:hint="eastAsia"/>
          <w:sz w:val="24"/>
        </w:rPr>
        <w:t>技术协议</w:t>
      </w:r>
      <w:r w:rsidR="00FD50BB">
        <w:rPr>
          <w:rFonts w:ascii="宋体" w:hAnsi="宋体" w:hint="eastAsia"/>
          <w:color w:val="000000"/>
          <w:szCs w:val="21"/>
        </w:rPr>
        <w:t>。</w:t>
      </w:r>
    </w:p>
    <w:p w:rsidR="00CE1A44" w:rsidRPr="00B92EBD" w:rsidRDefault="00F30A26">
      <w:pPr>
        <w:pStyle w:val="ad"/>
        <w:numPr>
          <w:ilvl w:val="0"/>
          <w:numId w:val="2"/>
        </w:numPr>
        <w:spacing w:line="360" w:lineRule="auto"/>
        <w:ind w:firstLineChars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产品兼容性：</w:t>
      </w:r>
      <w:r w:rsidR="00B92EBD" w:rsidRPr="00B92EBD">
        <w:rPr>
          <w:rFonts w:ascii="宋体" w:hAnsi="宋体" w:hint="eastAsia"/>
          <w:sz w:val="24"/>
        </w:rPr>
        <w:t xml:space="preserve"> </w:t>
      </w:r>
    </w:p>
    <w:p w:rsidR="00B92EBD" w:rsidRPr="00B92EBD" w:rsidRDefault="00B92EBD" w:rsidP="00B92EBD">
      <w:pPr>
        <w:pStyle w:val="ad"/>
        <w:spacing w:line="360" w:lineRule="auto"/>
        <w:ind w:left="840" w:firstLineChars="0" w:firstLine="0"/>
        <w:rPr>
          <w:rFonts w:ascii="宋体" w:hAnsi="宋体"/>
          <w:sz w:val="24"/>
        </w:rPr>
      </w:pPr>
      <w:r>
        <w:rPr>
          <w:noProof/>
        </w:rPr>
        <w:drawing>
          <wp:inline distT="0" distB="0" distL="0" distR="0" wp14:anchorId="640FF984" wp14:editId="53E4386F">
            <wp:extent cx="5486400" cy="2028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A44" w:rsidRDefault="00F30A26">
      <w:pPr>
        <w:pStyle w:val="ad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proofErr w:type="gramStart"/>
      <w:r>
        <w:rPr>
          <w:rFonts w:ascii="宋体" w:hAnsi="宋体" w:hint="eastAsia"/>
          <w:sz w:val="24"/>
        </w:rPr>
        <w:t>产线节拍</w:t>
      </w:r>
      <w:proofErr w:type="gramEnd"/>
      <w:r>
        <w:rPr>
          <w:rFonts w:ascii="宋体" w:hAnsi="宋体" w:hint="eastAsia"/>
          <w:sz w:val="24"/>
        </w:rPr>
        <w:t>：</w:t>
      </w:r>
      <w:r w:rsidR="00B0699E" w:rsidRPr="00A721BE">
        <w:rPr>
          <w:rFonts w:ascii="Times New Roman" w:hAnsi="Times New Roman" w:hint="eastAsia"/>
          <w:sz w:val="24"/>
          <w:szCs w:val="24"/>
        </w:rPr>
        <w:t>≦</w:t>
      </w:r>
      <w:r w:rsidR="00B0699E" w:rsidRPr="00A721BE">
        <w:rPr>
          <w:rFonts w:ascii="Times New Roman" w:hAnsi="Times New Roman"/>
          <w:sz w:val="24"/>
          <w:szCs w:val="24"/>
        </w:rPr>
        <w:t>20s/Cell</w:t>
      </w:r>
      <w:r w:rsidR="00B0699E" w:rsidRPr="00A721BE">
        <w:rPr>
          <w:rFonts w:ascii="Times New Roman" w:hAnsi="Times New Roman" w:hint="eastAsia"/>
          <w:sz w:val="24"/>
          <w:szCs w:val="24"/>
        </w:rPr>
        <w:t>（含上下料等设备作业时间，</w:t>
      </w:r>
      <w:r w:rsidR="00B0699E" w:rsidRPr="00A721BE">
        <w:rPr>
          <w:rFonts w:ascii="Times New Roman" w:hAnsi="Times New Roman" w:hint="eastAsia"/>
          <w:sz w:val="24"/>
          <w:szCs w:val="24"/>
        </w:rPr>
        <w:t>4</w:t>
      </w:r>
      <w:r w:rsidR="00B0699E" w:rsidRPr="00A721BE">
        <w:rPr>
          <w:rFonts w:ascii="Times New Roman" w:hAnsi="Times New Roman" w:hint="eastAsia"/>
          <w:sz w:val="24"/>
          <w:szCs w:val="24"/>
        </w:rPr>
        <w:t>分钟下线</w:t>
      </w:r>
      <w:r w:rsidR="00B0699E" w:rsidRPr="00A721BE">
        <w:rPr>
          <w:rFonts w:ascii="Times New Roman" w:hAnsi="Times New Roman"/>
          <w:sz w:val="24"/>
          <w:szCs w:val="24"/>
        </w:rPr>
        <w:t>12</w:t>
      </w:r>
      <w:r w:rsidR="00B0699E" w:rsidRPr="00A721BE">
        <w:rPr>
          <w:rFonts w:ascii="Times New Roman" w:hAnsi="Times New Roman" w:hint="eastAsia"/>
          <w:sz w:val="24"/>
          <w:szCs w:val="24"/>
        </w:rPr>
        <w:t>个</w:t>
      </w:r>
      <w:r w:rsidR="00B0699E">
        <w:rPr>
          <w:rFonts w:ascii="Times New Roman" w:hAnsi="Times New Roman" w:hint="eastAsia"/>
          <w:sz w:val="24"/>
          <w:szCs w:val="24"/>
        </w:rPr>
        <w:t>蓝本</w:t>
      </w:r>
      <w:r w:rsidR="00B0699E">
        <w:rPr>
          <w:rFonts w:ascii="Times New Roman" w:hAnsi="Times New Roman"/>
          <w:sz w:val="24"/>
          <w:szCs w:val="24"/>
        </w:rPr>
        <w:t>340</w:t>
      </w:r>
      <w:r w:rsidR="00B0699E" w:rsidRPr="00A721BE">
        <w:rPr>
          <w:rFonts w:ascii="Times New Roman" w:hAnsi="Times New Roman" w:hint="eastAsia"/>
          <w:sz w:val="24"/>
          <w:szCs w:val="24"/>
        </w:rPr>
        <w:t>电芯）</w:t>
      </w:r>
      <w:r>
        <w:rPr>
          <w:rFonts w:ascii="宋体" w:hAnsi="宋体" w:hint="eastAsia"/>
          <w:sz w:val="24"/>
        </w:rPr>
        <w:t>。</w:t>
      </w:r>
    </w:p>
    <w:p w:rsidR="00CE1A44" w:rsidRDefault="00F30A26">
      <w:pPr>
        <w:pStyle w:val="ad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供货范围：</w:t>
      </w:r>
    </w:p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065"/>
        <w:gridCol w:w="4290"/>
        <w:gridCol w:w="813"/>
        <w:gridCol w:w="2211"/>
      </w:tblGrid>
      <w:tr w:rsidR="00CE1A44" w:rsidTr="0073706F">
        <w:trPr>
          <w:trHeight w:val="463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F30A26">
            <w:pPr>
              <w:spacing w:line="360" w:lineRule="auto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F30A26">
            <w:pPr>
              <w:spacing w:line="360" w:lineRule="auto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F30A26" w:rsidP="0073706F">
            <w:pPr>
              <w:spacing w:line="360" w:lineRule="auto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项目内容及要求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F30A26" w:rsidP="00B0699E">
            <w:pPr>
              <w:spacing w:line="360" w:lineRule="auto"/>
              <w:ind w:rightChars="-137" w:right="-288"/>
              <w:jc w:val="left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F30A26">
            <w:pPr>
              <w:spacing w:line="360" w:lineRule="auto"/>
              <w:ind w:rightChars="-137" w:right="-288"/>
              <w:jc w:val="center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CE1A44" w:rsidTr="0073706F">
        <w:trPr>
          <w:trHeight w:val="105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F30A26">
            <w:pPr>
              <w:spacing w:line="360" w:lineRule="auto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Pr="0073706F" w:rsidRDefault="00B0699E" w:rsidP="002C0F4B">
            <w:pPr>
              <w:spacing w:line="360" w:lineRule="auto"/>
              <w:jc w:val="center"/>
              <w:outlineLvl w:val="0"/>
              <w:rPr>
                <w:rFonts w:ascii="宋体" w:hAnsi="宋体" w:cs="仿宋_GB2312-WinCharSetFFFF-H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仿宋_GB2312-WinCharSetFFFF-H" w:hint="eastAsia"/>
                <w:bCs/>
                <w:kern w:val="0"/>
                <w:sz w:val="24"/>
                <w:szCs w:val="24"/>
              </w:rPr>
              <w:t>电芯</w:t>
            </w:r>
            <w:r w:rsidR="00B92EBD">
              <w:rPr>
                <w:rFonts w:ascii="宋体" w:hAnsi="宋体" w:cs="仿宋_GB2312-WinCharSetFFFF-H" w:hint="eastAsia"/>
                <w:bCs/>
                <w:kern w:val="0"/>
                <w:sz w:val="24"/>
                <w:szCs w:val="24"/>
              </w:rPr>
              <w:t>段预处理</w:t>
            </w:r>
            <w:proofErr w:type="gramEnd"/>
            <w:r w:rsidR="00B92EBD">
              <w:rPr>
                <w:rFonts w:ascii="宋体" w:hAnsi="宋体" w:cs="仿宋_GB2312-WinCharSetFFFF-H" w:hint="eastAsia"/>
                <w:bCs/>
                <w:kern w:val="0"/>
                <w:sz w:val="24"/>
                <w:szCs w:val="24"/>
              </w:rPr>
              <w:t>线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B0699E" w:rsidP="00AE062C">
            <w:pPr>
              <w:spacing w:line="360" w:lineRule="auto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电芯上线、电芯分选、等离子清洗、电芯涂胶、电芯下线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F30A26">
            <w:pPr>
              <w:spacing w:line="360" w:lineRule="auto"/>
              <w:jc w:val="center"/>
              <w:outlineLvl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1套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A44" w:rsidRDefault="00F30A26">
            <w:pPr>
              <w:spacing w:line="360" w:lineRule="auto"/>
              <w:jc w:val="center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具体参数详见技术要求</w:t>
            </w:r>
          </w:p>
        </w:tc>
      </w:tr>
    </w:tbl>
    <w:p w:rsidR="004D7964" w:rsidRPr="004D7964" w:rsidRDefault="004D7964" w:rsidP="004D7964">
      <w:pPr>
        <w:pStyle w:val="a0"/>
        <w:spacing w:before="156" w:after="156"/>
      </w:pPr>
    </w:p>
    <w:p w:rsidR="00CE1A44" w:rsidRPr="00B0699E" w:rsidRDefault="004D7964" w:rsidP="004D7964">
      <w:pPr>
        <w:spacing w:line="360" w:lineRule="auto"/>
        <w:ind w:firstLineChars="200" w:firstLine="480"/>
        <w:jc w:val="left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lastRenderedPageBreak/>
        <w:t>（</w:t>
      </w:r>
      <w:r>
        <w:rPr>
          <w:rFonts w:ascii="宋体" w:hAnsi="宋体" w:cs="仿宋_GB2312-WinCharSetFFFF-H"/>
          <w:kern w:val="0"/>
          <w:sz w:val="24"/>
          <w:szCs w:val="24"/>
        </w:rPr>
        <w:t>3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）工艺流程图：</w:t>
      </w:r>
      <w:r w:rsidR="00B0699E">
        <w:rPr>
          <w:rFonts w:ascii="宋体" w:hAnsi="宋体"/>
          <w:b/>
          <w:noProof/>
          <w:sz w:val="24"/>
        </w:rPr>
        <w:drawing>
          <wp:inline distT="0" distB="0" distL="0" distR="0">
            <wp:extent cx="6188710" cy="3928131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92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44" w:rsidRDefault="00F30A26">
      <w:pPr>
        <w:spacing w:line="360" w:lineRule="auto"/>
        <w:ind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</w:t>
      </w:r>
      <w:r w:rsidR="004D7964">
        <w:rPr>
          <w:rFonts w:ascii="宋体" w:hAnsi="宋体" w:cs="仿宋_GB2312-WinCharSetFFFF-H"/>
          <w:kern w:val="0"/>
          <w:sz w:val="24"/>
          <w:szCs w:val="24"/>
        </w:rPr>
        <w:t>4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） 交付时间：合同签订后</w:t>
      </w:r>
      <w:r w:rsidR="00406551">
        <w:rPr>
          <w:rFonts w:ascii="宋体" w:hAnsi="宋体" w:cs="仿宋_GB2312-WinCharSetFFFF-H" w:hint="eastAsia"/>
          <w:kern w:val="0"/>
          <w:sz w:val="24"/>
          <w:szCs w:val="24"/>
        </w:rPr>
        <w:t>6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0天。</w:t>
      </w:r>
    </w:p>
    <w:p w:rsidR="00CE1A44" w:rsidRDefault="00F30A26">
      <w:pPr>
        <w:spacing w:line="360" w:lineRule="auto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四、条件要求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：</w:t>
      </w:r>
    </w:p>
    <w:p w:rsidR="00CE1A44" w:rsidRDefault="00F30A26">
      <w:pPr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1、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主体要求：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注册的企业法人，具有独立承担民事责任的能力；注册资金不低于 100 万人民币。</w:t>
      </w:r>
    </w:p>
    <w:p w:rsidR="00CE1A44" w:rsidRDefault="00F30A26">
      <w:pPr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/>
          <w:kern w:val="0"/>
          <w:sz w:val="24"/>
          <w:szCs w:val="24"/>
        </w:rPr>
        <w:t>2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、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业绩要求：</w:t>
      </w:r>
      <w:r>
        <w:rPr>
          <w:rFonts w:ascii="宋体" w:hAnsi="宋体" w:cs="仿宋_GB2312-WinCharSetFFFF-H" w:hint="eastAsia"/>
          <w:kern w:val="0"/>
          <w:sz w:val="24"/>
          <w:szCs w:val="24"/>
          <w:lang w:val="zh-CN"/>
        </w:rPr>
        <w:t>具备设计</w:t>
      </w:r>
      <w:r w:rsidR="00AE062C">
        <w:rPr>
          <w:rFonts w:ascii="宋体" w:hAnsi="宋体" w:cs="仿宋_GB2312-WinCharSetFFFF-H" w:hint="eastAsia"/>
          <w:kern w:val="0"/>
          <w:sz w:val="24"/>
          <w:szCs w:val="24"/>
          <w:lang w:val="zh-CN"/>
        </w:rPr>
        <w:t>输送</w:t>
      </w:r>
      <w:proofErr w:type="gramStart"/>
      <w:r w:rsidR="00AE062C">
        <w:rPr>
          <w:rFonts w:ascii="宋体" w:hAnsi="宋体" w:cs="仿宋_GB2312-WinCharSetFFFF-H" w:hint="eastAsia"/>
          <w:kern w:val="0"/>
          <w:sz w:val="24"/>
          <w:szCs w:val="24"/>
          <w:lang w:val="zh-CN"/>
        </w:rPr>
        <w:t>线</w:t>
      </w:r>
      <w:r>
        <w:rPr>
          <w:rFonts w:ascii="宋体" w:hAnsi="宋体" w:cs="仿宋_GB2312-WinCharSetFFFF-H" w:hint="eastAsia"/>
          <w:kern w:val="0"/>
          <w:sz w:val="24"/>
          <w:szCs w:val="24"/>
          <w:lang w:val="zh-CN"/>
        </w:rPr>
        <w:t>项目</w:t>
      </w:r>
      <w:proofErr w:type="gramEnd"/>
      <w:r>
        <w:rPr>
          <w:rFonts w:ascii="宋体" w:hAnsi="宋体" w:cs="仿宋_GB2312-WinCharSetFFFF-H" w:hint="eastAsia"/>
          <w:kern w:val="0"/>
          <w:sz w:val="24"/>
          <w:szCs w:val="24"/>
          <w:lang w:val="zh-CN"/>
        </w:rPr>
        <w:t>经验，其中近三年内</w:t>
      </w:r>
      <w:r w:rsidR="00634509">
        <w:rPr>
          <w:rFonts w:ascii="宋体" w:hAnsi="宋体" w:cs="仿宋_GB2312-WinCharSetFFFF-H" w:hint="eastAsia"/>
          <w:kern w:val="0"/>
          <w:sz w:val="24"/>
          <w:szCs w:val="24"/>
          <w:lang w:val="zh-CN"/>
        </w:rPr>
        <w:t>与电池模组知名公司</w:t>
      </w:r>
      <w:r>
        <w:rPr>
          <w:rFonts w:ascii="宋体" w:hAnsi="宋体" w:cs="仿宋_GB2312-WinCharSetFFFF-H" w:hint="eastAsia"/>
          <w:kern w:val="0"/>
          <w:sz w:val="24"/>
          <w:szCs w:val="24"/>
          <w:lang w:val="zh-CN"/>
        </w:rPr>
        <w:t>直接完成</w:t>
      </w:r>
      <w:r w:rsidR="00956AD4">
        <w:rPr>
          <w:rFonts w:ascii="宋体" w:hAnsi="宋体" w:cs="仿宋_GB2312-WinCharSetFFFF-H" w:hint="eastAsia"/>
          <w:kern w:val="0"/>
          <w:sz w:val="24"/>
          <w:szCs w:val="24"/>
          <w:lang w:val="zh-CN"/>
        </w:rPr>
        <w:t>与本项目</w:t>
      </w:r>
      <w:r>
        <w:rPr>
          <w:rFonts w:ascii="宋体" w:hAnsi="宋体" w:cs="仿宋_GB2312-WinCharSetFFFF-H" w:hint="eastAsia"/>
          <w:kern w:val="0"/>
          <w:sz w:val="24"/>
          <w:szCs w:val="24"/>
          <w:lang w:val="zh-CN"/>
        </w:rPr>
        <w:t>同类型</w:t>
      </w:r>
      <w:proofErr w:type="gramStart"/>
      <w:r>
        <w:rPr>
          <w:rFonts w:ascii="宋体" w:hAnsi="宋体" w:cs="仿宋_GB2312-WinCharSetFFFF-H" w:hint="eastAsia"/>
          <w:kern w:val="0"/>
          <w:sz w:val="24"/>
          <w:szCs w:val="24"/>
        </w:rPr>
        <w:t>产线</w:t>
      </w:r>
      <w:r>
        <w:rPr>
          <w:rFonts w:ascii="宋体" w:hAnsi="宋体" w:cs="仿宋_GB2312-WinCharSetFFFF-H" w:hint="eastAsia"/>
          <w:kern w:val="0"/>
          <w:sz w:val="24"/>
          <w:szCs w:val="24"/>
          <w:lang w:val="zh-CN"/>
        </w:rPr>
        <w:t>案例各至少</w:t>
      </w:r>
      <w:proofErr w:type="gramEnd"/>
      <w:r>
        <w:rPr>
          <w:rFonts w:ascii="宋体" w:hAnsi="宋体" w:cs="仿宋_GB2312-WinCharSetFFFF-H" w:hint="eastAsia"/>
          <w:kern w:val="0"/>
          <w:sz w:val="24"/>
          <w:szCs w:val="24"/>
          <w:lang w:val="zh-CN"/>
        </w:rPr>
        <w:t>2件且</w:t>
      </w:r>
      <w:r w:rsidR="00AE062C">
        <w:rPr>
          <w:rFonts w:ascii="宋体" w:hAnsi="宋体" w:cs="仿宋_GB2312-WinCharSetFFFF-H" w:hint="eastAsia"/>
          <w:kern w:val="0"/>
          <w:sz w:val="24"/>
          <w:szCs w:val="24"/>
          <w:lang w:val="zh-CN"/>
        </w:rPr>
        <w:t>生产线投入生产且运行良好</w:t>
      </w:r>
      <w:r>
        <w:rPr>
          <w:rFonts w:ascii="宋体" w:hAnsi="宋体" w:cs="仿宋_GB2312-WinCharSetFFFF-H" w:hint="eastAsia"/>
          <w:kern w:val="0"/>
          <w:sz w:val="24"/>
          <w:szCs w:val="24"/>
          <w:lang w:val="zh-CN"/>
        </w:rPr>
        <w:t>；</w:t>
      </w:r>
      <w:r>
        <w:rPr>
          <w:rFonts w:ascii="宋体" w:hAnsi="宋体" w:cs="仿宋_GB2312-WinCharSetFFFF-H" w:hint="eastAsia"/>
          <w:kern w:val="0"/>
          <w:sz w:val="24"/>
          <w:szCs w:val="24"/>
        </w:rPr>
        <w:cr/>
        <w:t xml:space="preserve">    </w:t>
      </w:r>
      <w:r>
        <w:rPr>
          <w:rFonts w:ascii="宋体" w:hAnsi="宋体" w:cs="仿宋_GB2312-WinCharSetFFFF-H"/>
          <w:kern w:val="0"/>
          <w:sz w:val="24"/>
          <w:szCs w:val="24"/>
        </w:rPr>
        <w:t>3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、</w:t>
      </w:r>
      <w:r>
        <w:rPr>
          <w:rFonts w:ascii="Arial" w:eastAsia="宋体" w:hAnsi="Arial" w:cs="Arial"/>
          <w:b/>
          <w:sz w:val="24"/>
          <w:szCs w:val="24"/>
        </w:rPr>
        <w:t>资格预审材料要求</w:t>
      </w:r>
      <w:r>
        <w:rPr>
          <w:rFonts w:ascii="Arial" w:eastAsia="宋体" w:hAnsi="Arial" w:cs="Arial" w:hint="eastAsia"/>
          <w:b/>
          <w:sz w:val="24"/>
          <w:szCs w:val="24"/>
        </w:rPr>
        <w:t>：</w:t>
      </w:r>
      <w:r>
        <w:rPr>
          <w:rFonts w:ascii="宋体" w:hAnsi="宋体" w:hint="eastAsia"/>
          <w:bCs/>
          <w:kern w:val="0"/>
          <w:sz w:val="24"/>
          <w:szCs w:val="24"/>
        </w:rPr>
        <w:t>有意向参加资格预审的单位，需将以下材料备齐，于</w:t>
      </w:r>
      <w:r>
        <w:rPr>
          <w:rFonts w:ascii="宋体" w:hAnsi="宋体" w:hint="eastAsia"/>
          <w:b/>
          <w:kern w:val="0"/>
          <w:sz w:val="24"/>
          <w:szCs w:val="24"/>
          <w:u w:val="single"/>
        </w:rPr>
        <w:t>20</w:t>
      </w:r>
      <w:r>
        <w:rPr>
          <w:rFonts w:ascii="宋体" w:hAnsi="宋体"/>
          <w:b/>
          <w:kern w:val="0"/>
          <w:sz w:val="24"/>
          <w:szCs w:val="24"/>
          <w:u w:val="single"/>
        </w:rPr>
        <w:t>2</w:t>
      </w:r>
      <w:r w:rsidR="00956AD4">
        <w:rPr>
          <w:rFonts w:ascii="宋体" w:hAnsi="宋体" w:hint="eastAsia"/>
          <w:b/>
          <w:kern w:val="0"/>
          <w:sz w:val="24"/>
          <w:szCs w:val="24"/>
          <w:u w:val="single"/>
        </w:rPr>
        <w:t>3</w:t>
      </w:r>
      <w:r>
        <w:rPr>
          <w:rFonts w:ascii="宋体" w:hAnsi="宋体" w:hint="eastAsia"/>
          <w:b/>
          <w:kern w:val="0"/>
          <w:sz w:val="24"/>
          <w:szCs w:val="24"/>
          <w:u w:val="single"/>
        </w:rPr>
        <w:t>年</w:t>
      </w:r>
      <w:r w:rsidR="00634509">
        <w:rPr>
          <w:rFonts w:ascii="宋体" w:hAnsi="宋体" w:hint="eastAsia"/>
          <w:b/>
          <w:kern w:val="0"/>
          <w:sz w:val="24"/>
          <w:szCs w:val="24"/>
          <w:u w:val="single"/>
        </w:rPr>
        <w:t>11</w:t>
      </w:r>
      <w:r>
        <w:rPr>
          <w:rFonts w:ascii="宋体" w:hAnsi="宋体" w:hint="eastAsia"/>
          <w:b/>
          <w:kern w:val="0"/>
          <w:sz w:val="24"/>
          <w:szCs w:val="24"/>
          <w:u w:val="single"/>
        </w:rPr>
        <w:t>月</w:t>
      </w:r>
      <w:r w:rsidR="00634509">
        <w:rPr>
          <w:rFonts w:ascii="宋体" w:hAnsi="宋体" w:hint="eastAsia"/>
          <w:b/>
          <w:kern w:val="0"/>
          <w:sz w:val="24"/>
          <w:szCs w:val="24"/>
          <w:u w:val="single"/>
        </w:rPr>
        <w:t>15</w:t>
      </w:r>
      <w:r>
        <w:rPr>
          <w:rFonts w:ascii="宋体" w:hAnsi="宋体" w:hint="eastAsia"/>
          <w:b/>
          <w:kern w:val="0"/>
          <w:sz w:val="24"/>
          <w:szCs w:val="24"/>
          <w:u w:val="single"/>
        </w:rPr>
        <w:t>日12:00</w:t>
      </w:r>
      <w:r>
        <w:rPr>
          <w:rFonts w:ascii="宋体" w:hAnsi="宋体" w:hint="eastAsia"/>
          <w:bCs/>
          <w:kern w:val="0"/>
          <w:sz w:val="24"/>
          <w:szCs w:val="24"/>
        </w:rPr>
        <w:t>前交至</w:t>
      </w:r>
      <w:proofErr w:type="gramStart"/>
      <w:r>
        <w:rPr>
          <w:rFonts w:ascii="宋体" w:hAnsi="宋体" w:hint="eastAsia"/>
          <w:bCs/>
          <w:kern w:val="0"/>
          <w:sz w:val="24"/>
          <w:szCs w:val="24"/>
        </w:rPr>
        <w:t>开沃集团</w:t>
      </w:r>
      <w:proofErr w:type="gramEnd"/>
      <w:r>
        <w:rPr>
          <w:rFonts w:ascii="宋体" w:hAnsi="宋体" w:hint="eastAsia"/>
          <w:bCs/>
          <w:kern w:val="0"/>
          <w:sz w:val="24"/>
          <w:szCs w:val="24"/>
        </w:rPr>
        <w:t>总经办招标中心，逾期无效。</w:t>
      </w:r>
    </w:p>
    <w:p w:rsidR="00CE1A44" w:rsidRDefault="00F30A26">
      <w:pPr>
        <w:tabs>
          <w:tab w:val="left" w:pos="420"/>
        </w:tabs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（1）公司营业执照、税务登记证、组织机构代码证；</w:t>
      </w:r>
    </w:p>
    <w:p w:rsidR="00CE1A44" w:rsidRDefault="00F30A26">
      <w:pPr>
        <w:spacing w:line="360" w:lineRule="auto"/>
        <w:ind w:left="540" w:firstLineChars="200" w:firstLine="48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（复印件加盖公章，分别提供或三证合一）；</w:t>
      </w:r>
    </w:p>
    <w:p w:rsidR="00CE1A44" w:rsidRDefault="00F30A26">
      <w:pPr>
        <w:spacing w:line="360" w:lineRule="auto"/>
        <w:ind w:left="540"/>
        <w:rPr>
          <w:rFonts w:ascii="宋体" w:hAnsi="宋体"/>
          <w:bCs/>
          <w:color w:val="000000" w:themeColor="text1"/>
          <w:kern w:val="0"/>
          <w:sz w:val="24"/>
          <w:szCs w:val="24"/>
        </w:rPr>
      </w:pPr>
      <w:r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（2）安全生产许可证（复印件加盖公章）（如有）；</w:t>
      </w:r>
    </w:p>
    <w:p w:rsidR="00CE1A44" w:rsidRDefault="00F30A26"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（3）法人代表证明书（原件）；</w:t>
      </w:r>
    </w:p>
    <w:p w:rsidR="00CE1A44" w:rsidRDefault="00F30A26"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（4）法人代表授权委托书（原件）；</w:t>
      </w:r>
    </w:p>
    <w:p w:rsidR="00CE1A44" w:rsidRDefault="00F30A26">
      <w:pPr>
        <w:spacing w:line="360" w:lineRule="auto"/>
        <w:ind w:left="54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（5）公司地址、公司固定电话、联系人、联系人电话、邮箱地址；</w:t>
      </w:r>
    </w:p>
    <w:p w:rsidR="00CE1A44" w:rsidRDefault="00F30A26">
      <w:pPr>
        <w:spacing w:line="360" w:lineRule="auto"/>
        <w:ind w:firstLineChars="300" w:firstLine="723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（</w:t>
      </w:r>
      <w:proofErr w:type="gramStart"/>
      <w:r>
        <w:rPr>
          <w:rFonts w:ascii="宋体" w:hAnsi="宋体" w:hint="eastAsia"/>
          <w:b/>
          <w:bCs/>
          <w:kern w:val="0"/>
          <w:sz w:val="24"/>
          <w:szCs w:val="24"/>
        </w:rPr>
        <w:t>该联系</w:t>
      </w:r>
      <w:proofErr w:type="gramEnd"/>
      <w:r>
        <w:rPr>
          <w:rFonts w:ascii="宋体" w:hAnsi="宋体" w:hint="eastAsia"/>
          <w:b/>
          <w:bCs/>
          <w:kern w:val="0"/>
          <w:sz w:val="24"/>
          <w:szCs w:val="24"/>
        </w:rPr>
        <w:t>方式将作为投标人唯一联系方式）</w:t>
      </w:r>
    </w:p>
    <w:p w:rsidR="00CE1A44" w:rsidRDefault="00F30A26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lastRenderedPageBreak/>
        <w:t>（6）法人授权委托人和</w:t>
      </w:r>
      <w:r>
        <w:rPr>
          <w:rFonts w:ascii="宋体" w:hAnsi="宋体" w:hint="eastAsia"/>
          <w:b/>
          <w:kern w:val="0"/>
          <w:sz w:val="24"/>
          <w:szCs w:val="24"/>
        </w:rPr>
        <w:t>本项目负责人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近半年本单位</w:t>
      </w:r>
      <w:proofErr w:type="gramEnd"/>
      <w:r>
        <w:rPr>
          <w:rFonts w:ascii="宋体" w:hAnsi="宋体" w:hint="eastAsia"/>
          <w:kern w:val="0"/>
          <w:sz w:val="24"/>
          <w:szCs w:val="24"/>
        </w:rPr>
        <w:t>社保缴纳证明、劳动合同；</w:t>
      </w:r>
    </w:p>
    <w:p w:rsidR="00CE1A44" w:rsidRDefault="00F30A26">
      <w:pPr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（7）</w:t>
      </w:r>
      <w:r w:rsidRPr="008B7387">
        <w:rPr>
          <w:rFonts w:ascii="宋体" w:hAnsi="宋体" w:hint="eastAsia"/>
          <w:b/>
          <w:kern w:val="0"/>
          <w:sz w:val="24"/>
          <w:szCs w:val="24"/>
        </w:rPr>
        <w:t>提供</w:t>
      </w:r>
      <w:r w:rsidRPr="008B7387">
        <w:rPr>
          <w:rFonts w:ascii="宋体" w:hAnsi="宋体" w:cs="仿宋_GB2312-WinCharSetFFFF-H" w:hint="eastAsia"/>
          <w:b/>
          <w:kern w:val="0"/>
          <w:sz w:val="24"/>
          <w:szCs w:val="24"/>
          <w:lang w:val="zh-CN"/>
        </w:rPr>
        <w:t>近三年内</w:t>
      </w:r>
      <w:r w:rsidR="00634509" w:rsidRPr="008B7387">
        <w:rPr>
          <w:rFonts w:ascii="宋体" w:hAnsi="宋体" w:cs="仿宋_GB2312-WinCharSetFFFF-H" w:hint="eastAsia"/>
          <w:b/>
          <w:kern w:val="0"/>
          <w:sz w:val="24"/>
          <w:szCs w:val="24"/>
          <w:lang w:val="zh-CN"/>
        </w:rPr>
        <w:t>与电池模组知名公司</w:t>
      </w:r>
      <w:r w:rsidRPr="008B7387">
        <w:rPr>
          <w:rFonts w:ascii="宋体" w:hAnsi="宋体" w:cs="仿宋_GB2312-WinCharSetFFFF-H" w:hint="eastAsia"/>
          <w:b/>
          <w:kern w:val="0"/>
          <w:sz w:val="24"/>
          <w:szCs w:val="24"/>
          <w:lang w:val="zh-CN"/>
        </w:rPr>
        <w:t>直接完成</w:t>
      </w:r>
      <w:r w:rsidR="00956AD4" w:rsidRPr="008B7387">
        <w:rPr>
          <w:rFonts w:ascii="宋体" w:hAnsi="宋体" w:cs="仿宋_GB2312-WinCharSetFFFF-H" w:hint="eastAsia"/>
          <w:b/>
          <w:kern w:val="0"/>
          <w:sz w:val="24"/>
          <w:szCs w:val="24"/>
          <w:lang w:val="zh-CN"/>
        </w:rPr>
        <w:t>与本项目</w:t>
      </w:r>
      <w:r w:rsidRPr="008B7387">
        <w:rPr>
          <w:rFonts w:ascii="宋体" w:hAnsi="宋体" w:cs="仿宋_GB2312-WinCharSetFFFF-H" w:hint="eastAsia"/>
          <w:b/>
          <w:kern w:val="0"/>
          <w:sz w:val="24"/>
          <w:szCs w:val="24"/>
          <w:lang w:val="zh-CN"/>
        </w:rPr>
        <w:t>同</w:t>
      </w:r>
      <w:proofErr w:type="gramStart"/>
      <w:r w:rsidRPr="008B7387">
        <w:rPr>
          <w:rFonts w:ascii="宋体" w:hAnsi="宋体" w:cs="仿宋_GB2312-WinCharSetFFFF-H" w:hint="eastAsia"/>
          <w:b/>
          <w:kern w:val="0"/>
          <w:sz w:val="24"/>
          <w:szCs w:val="24"/>
          <w:lang w:val="zh-CN"/>
        </w:rPr>
        <w:t>类型</w:t>
      </w:r>
      <w:r w:rsidRPr="008B7387">
        <w:rPr>
          <w:rFonts w:ascii="宋体" w:hAnsi="宋体" w:cs="仿宋_GB2312-WinCharSetFFFF-H" w:hint="eastAsia"/>
          <w:b/>
          <w:kern w:val="0"/>
          <w:sz w:val="24"/>
          <w:szCs w:val="24"/>
        </w:rPr>
        <w:t>产线</w:t>
      </w:r>
      <w:r w:rsidRPr="008B7387">
        <w:rPr>
          <w:rFonts w:ascii="宋体" w:hAnsi="宋体" w:cs="仿宋_GB2312-WinCharSetFFFF-H" w:hint="eastAsia"/>
          <w:b/>
          <w:kern w:val="0"/>
          <w:sz w:val="24"/>
          <w:szCs w:val="24"/>
          <w:lang w:val="zh-CN"/>
        </w:rPr>
        <w:t>案例</w:t>
      </w:r>
      <w:proofErr w:type="gramEnd"/>
      <w:r w:rsidRPr="008B7387">
        <w:rPr>
          <w:rFonts w:ascii="宋体" w:hAnsi="宋体" w:cs="仿宋_GB2312-WinCharSetFFFF-H" w:hint="eastAsia"/>
          <w:b/>
          <w:kern w:val="0"/>
          <w:sz w:val="24"/>
          <w:szCs w:val="24"/>
        </w:rPr>
        <w:t>业绩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（</w:t>
      </w:r>
      <w:r>
        <w:rPr>
          <w:rFonts w:ascii="宋体" w:hAnsi="宋体" w:hint="eastAsia"/>
          <w:bCs/>
          <w:kern w:val="0"/>
          <w:sz w:val="24"/>
          <w:szCs w:val="24"/>
        </w:rPr>
        <w:t>提供合同复印件、对应发票及转账复印件</w:t>
      </w:r>
      <w:r>
        <w:rPr>
          <w:rFonts w:ascii="宋体" w:hAnsi="宋体" w:cs="仿宋_GB2312-WinCharSetFFFF-H" w:hint="eastAsia"/>
          <w:kern w:val="0"/>
          <w:sz w:val="24"/>
          <w:szCs w:val="24"/>
        </w:rPr>
        <w:t xml:space="preserve">）； </w:t>
      </w:r>
      <w:r>
        <w:rPr>
          <w:rFonts w:ascii="宋体" w:hAnsi="宋体" w:hint="eastAsia"/>
          <w:kern w:val="0"/>
          <w:sz w:val="24"/>
          <w:szCs w:val="24"/>
        </w:rPr>
        <w:cr/>
      </w:r>
      <w:bookmarkStart w:id="0" w:name="_GoBack"/>
      <w:bookmarkEnd w:id="0"/>
      <w:r>
        <w:rPr>
          <w:rFonts w:ascii="宋体" w:hAnsi="宋体" w:cs="仿宋_GB2312-WinCharSetFFFF-H"/>
          <w:kern w:val="0"/>
          <w:sz w:val="24"/>
          <w:szCs w:val="24"/>
        </w:rPr>
        <w:t xml:space="preserve">    </w:t>
      </w:r>
      <w:r>
        <w:rPr>
          <w:rFonts w:ascii="宋体" w:hAnsi="宋体" w:hint="eastAsia"/>
          <w:bCs/>
          <w:kern w:val="0"/>
          <w:sz w:val="24"/>
          <w:szCs w:val="24"/>
        </w:rPr>
        <w:t>（8）社保缴纳花名册（近半年）、财务报表（20</w:t>
      </w:r>
      <w:r w:rsidR="00956AD4">
        <w:rPr>
          <w:rFonts w:ascii="宋体" w:hAnsi="宋体" w:hint="eastAsia"/>
          <w:bCs/>
          <w:kern w:val="0"/>
          <w:sz w:val="24"/>
          <w:szCs w:val="24"/>
        </w:rPr>
        <w:t>20~202</w:t>
      </w:r>
      <w:r w:rsidR="00634509">
        <w:rPr>
          <w:rFonts w:ascii="宋体" w:hAnsi="宋体" w:hint="eastAsia"/>
          <w:bCs/>
          <w:kern w:val="0"/>
          <w:sz w:val="24"/>
          <w:szCs w:val="24"/>
        </w:rPr>
        <w:t>3</w:t>
      </w:r>
      <w:r>
        <w:rPr>
          <w:rFonts w:ascii="宋体" w:hAnsi="宋体" w:hint="eastAsia"/>
          <w:bCs/>
          <w:kern w:val="0"/>
          <w:sz w:val="24"/>
          <w:szCs w:val="24"/>
        </w:rPr>
        <w:t>年）、纳税完税证明（20</w:t>
      </w:r>
      <w:r w:rsidR="00956AD4">
        <w:rPr>
          <w:rFonts w:ascii="宋体" w:hAnsi="宋体" w:hint="eastAsia"/>
          <w:bCs/>
          <w:kern w:val="0"/>
          <w:sz w:val="24"/>
          <w:szCs w:val="24"/>
        </w:rPr>
        <w:t>20~202</w:t>
      </w:r>
      <w:r w:rsidR="00634509">
        <w:rPr>
          <w:rFonts w:ascii="宋体" w:hAnsi="宋体" w:hint="eastAsia"/>
          <w:bCs/>
          <w:kern w:val="0"/>
          <w:sz w:val="24"/>
          <w:szCs w:val="24"/>
        </w:rPr>
        <w:t>3</w:t>
      </w:r>
      <w:r>
        <w:rPr>
          <w:rFonts w:ascii="宋体" w:hAnsi="宋体" w:hint="eastAsia"/>
          <w:bCs/>
          <w:kern w:val="0"/>
          <w:sz w:val="24"/>
          <w:szCs w:val="24"/>
        </w:rPr>
        <w:t>年）（加盖公章）；</w:t>
      </w:r>
    </w:p>
    <w:p w:rsidR="00CE1A44" w:rsidRDefault="00F30A26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（9）所提供的报名资料均为真实性承诺函（原件）。</w:t>
      </w:r>
    </w:p>
    <w:p w:rsidR="00CE1A44" w:rsidRDefault="00F30A26">
      <w:pPr>
        <w:spacing w:line="360" w:lineRule="auto"/>
        <w:ind w:firstLineChars="200" w:firstLine="482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/>
          <w:b/>
          <w:kern w:val="0"/>
          <w:sz w:val="24"/>
          <w:szCs w:val="24"/>
        </w:rPr>
        <w:t>注：以上资料请按要求顺序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提交</w:t>
      </w:r>
      <w:r>
        <w:rPr>
          <w:rFonts w:ascii="宋体" w:hAnsi="宋体" w:cs="仿宋_GB2312-WinCharSetFFFF-H" w:hint="eastAsia"/>
          <w:b/>
          <w:color w:val="FF0000"/>
          <w:kern w:val="0"/>
          <w:sz w:val="24"/>
          <w:szCs w:val="24"/>
        </w:rPr>
        <w:t>盖章</w:t>
      </w:r>
      <w:proofErr w:type="gramStart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扫描件至招标</w:t>
      </w:r>
      <w:proofErr w:type="gramEnd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人邮箱（必须），或</w:t>
      </w:r>
      <w:r>
        <w:rPr>
          <w:rFonts w:ascii="宋体" w:hAnsi="宋体" w:cs="仿宋_GB2312-WinCharSetFFFF-H"/>
          <w:b/>
          <w:kern w:val="0"/>
          <w:sz w:val="24"/>
          <w:szCs w:val="24"/>
        </w:rPr>
        <w:t>用A4纸张按顺序装订后密封，密封条加盖公司公章后递交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（</w:t>
      </w:r>
      <w:proofErr w:type="gramStart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快递请</w:t>
      </w:r>
      <w:proofErr w:type="gramEnd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备注公司名称）（非必须）</w:t>
      </w:r>
      <w:r>
        <w:rPr>
          <w:rFonts w:ascii="宋体" w:hAnsi="宋体" w:cs="仿宋_GB2312-WinCharSetFFFF-H"/>
          <w:b/>
          <w:kern w:val="0"/>
          <w:sz w:val="24"/>
          <w:szCs w:val="24"/>
        </w:rPr>
        <w:t>。对未通过资格预审的报名单位，招标人不做解释。</w:t>
      </w:r>
    </w:p>
    <w:p w:rsidR="00CE1A44" w:rsidRDefault="00F30A26">
      <w:pPr>
        <w:spacing w:line="360" w:lineRule="auto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五、递交地址及联系方式：</w:t>
      </w:r>
    </w:p>
    <w:p w:rsidR="00CE1A44" w:rsidRDefault="00F30A26">
      <w:pPr>
        <w:spacing w:line="360" w:lineRule="auto"/>
        <w:ind w:leftChars="-800" w:left="-1680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            </w:t>
      </w:r>
      <w:r>
        <w:rPr>
          <w:rFonts w:ascii="宋体" w:hAnsi="宋体"/>
          <w:bCs/>
          <w:spacing w:val="-2"/>
          <w:kern w:val="0"/>
          <w:sz w:val="24"/>
          <w:szCs w:val="24"/>
        </w:rPr>
        <w:t xml:space="preserve">      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递交地址：南京市溧水</w:t>
      </w:r>
      <w:proofErr w:type="gramStart"/>
      <w:r>
        <w:rPr>
          <w:rFonts w:ascii="宋体" w:hAnsi="宋体" w:hint="eastAsia"/>
          <w:bCs/>
          <w:spacing w:val="-2"/>
          <w:kern w:val="0"/>
          <w:sz w:val="24"/>
          <w:szCs w:val="24"/>
        </w:rPr>
        <w:t>区滨淮大道</w:t>
      </w:r>
      <w:proofErr w:type="gramEnd"/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369号 </w:t>
      </w:r>
    </w:p>
    <w:p w:rsidR="00CE1A44" w:rsidRDefault="00F30A26">
      <w:pPr>
        <w:spacing w:line="360" w:lineRule="auto"/>
        <w:ind w:leftChars="-800" w:left="-1680" w:firstLineChars="900" w:firstLine="2124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>联系人：</w:t>
      </w:r>
      <w:r w:rsidR="00460B01">
        <w:rPr>
          <w:rFonts w:ascii="宋体" w:hAnsi="宋体" w:hint="eastAsia"/>
          <w:bCs/>
          <w:spacing w:val="-2"/>
          <w:kern w:val="0"/>
          <w:sz w:val="24"/>
          <w:szCs w:val="24"/>
        </w:rPr>
        <w:t>王亚军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  电话：</w:t>
      </w:r>
      <w:r w:rsidR="00460B01">
        <w:rPr>
          <w:rFonts w:ascii="宋体" w:hAnsi="宋体" w:hint="eastAsia"/>
          <w:bCs/>
          <w:spacing w:val="-2"/>
          <w:kern w:val="0"/>
          <w:sz w:val="24"/>
          <w:szCs w:val="24"/>
        </w:rPr>
        <w:t>18351906610</w:t>
      </w:r>
    </w:p>
    <w:p w:rsidR="00CE1A44" w:rsidRDefault="00F30A26">
      <w:pPr>
        <w:spacing w:line="360" w:lineRule="auto"/>
        <w:ind w:leftChars="-800" w:left="-1680" w:firstLineChars="900" w:firstLine="2124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>邮箱：</w:t>
      </w:r>
      <w:r w:rsidR="00460B01">
        <w:rPr>
          <w:rFonts w:ascii="宋体" w:hAnsi="宋体" w:hint="eastAsia"/>
          <w:bCs/>
          <w:spacing w:val="-2"/>
          <w:kern w:val="0"/>
          <w:sz w:val="24"/>
          <w:szCs w:val="24"/>
        </w:rPr>
        <w:t>wangyajun</w:t>
      </w:r>
      <w:hyperlink r:id="rId12" w:history="1">
        <w:r>
          <w:rPr>
            <w:rStyle w:val="ab"/>
            <w:rFonts w:ascii="宋体" w:hAnsi="宋体" w:hint="eastAsia"/>
            <w:bCs/>
            <w:spacing w:val="-2"/>
            <w:kern w:val="0"/>
            <w:sz w:val="24"/>
            <w:szCs w:val="24"/>
          </w:rPr>
          <w:t>@skywellcorp.com</w:t>
        </w:r>
      </w:hyperlink>
    </w:p>
    <w:p w:rsidR="00CE1A44" w:rsidRDefault="00460B01">
      <w:pPr>
        <w:spacing w:line="360" w:lineRule="auto"/>
        <w:ind w:leftChars="-800" w:left="-1680" w:firstLineChars="900" w:firstLine="2160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技术对接联系人：</w:t>
      </w:r>
      <w:r w:rsidR="009E3EE7">
        <w:rPr>
          <w:rFonts w:ascii="宋体" w:hAnsi="宋体" w:hint="eastAsia"/>
          <w:sz w:val="24"/>
          <w:szCs w:val="24"/>
        </w:rPr>
        <w:t>郑又喜</w:t>
      </w:r>
      <w:r w:rsidR="00F30A26">
        <w:rPr>
          <w:rFonts w:ascii="宋体" w:hAnsi="宋体" w:hint="eastAsia"/>
          <w:sz w:val="24"/>
          <w:szCs w:val="24"/>
        </w:rPr>
        <w:t xml:space="preserve"> 电话：</w:t>
      </w:r>
      <w:r w:rsidR="009E3EE7">
        <w:rPr>
          <w:rFonts w:ascii="宋体" w:hAnsi="宋体" w:hint="eastAsia"/>
          <w:sz w:val="24"/>
          <w:szCs w:val="24"/>
        </w:rPr>
        <w:t>17826032158</w:t>
      </w:r>
    </w:p>
    <w:p w:rsidR="00CE1A44" w:rsidRDefault="00F30A26">
      <w:pPr>
        <w:spacing w:line="360" w:lineRule="auto"/>
        <w:jc w:val="right"/>
        <w:rPr>
          <w:rFonts w:ascii="宋体" w:hAnsi="宋体"/>
          <w:bCs/>
          <w:spacing w:val="-2"/>
          <w:kern w:val="0"/>
          <w:sz w:val="24"/>
          <w:szCs w:val="24"/>
        </w:rPr>
      </w:pPr>
      <w:proofErr w:type="gramStart"/>
      <w:r>
        <w:rPr>
          <w:rFonts w:ascii="宋体" w:hAnsi="宋体" w:hint="eastAsia"/>
          <w:kern w:val="0"/>
          <w:sz w:val="24"/>
          <w:szCs w:val="24"/>
        </w:rPr>
        <w:t>开沃集团</w:t>
      </w:r>
      <w:proofErr w:type="gramEnd"/>
      <w:r>
        <w:rPr>
          <w:rFonts w:ascii="宋体" w:hAnsi="宋体" w:hint="eastAsia"/>
          <w:kern w:val="0"/>
          <w:sz w:val="24"/>
          <w:szCs w:val="24"/>
        </w:rPr>
        <w:t xml:space="preserve"> 总经办 招标中心</w:t>
      </w:r>
    </w:p>
    <w:p w:rsidR="00CE1A44" w:rsidRDefault="00F30A26">
      <w:pPr>
        <w:spacing w:line="360" w:lineRule="auto"/>
        <w:jc w:val="right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>20</w:t>
      </w:r>
      <w:r>
        <w:rPr>
          <w:rFonts w:ascii="宋体" w:hAnsi="宋体"/>
          <w:bCs/>
          <w:spacing w:val="-2"/>
          <w:kern w:val="0"/>
          <w:sz w:val="24"/>
          <w:szCs w:val="24"/>
        </w:rPr>
        <w:t>2</w:t>
      </w:r>
      <w:r w:rsidR="00956AD4">
        <w:rPr>
          <w:rFonts w:ascii="宋体" w:hAnsi="宋体" w:hint="eastAsia"/>
          <w:bCs/>
          <w:spacing w:val="-2"/>
          <w:kern w:val="0"/>
          <w:sz w:val="24"/>
          <w:szCs w:val="24"/>
        </w:rPr>
        <w:t>3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年</w:t>
      </w:r>
      <w:r w:rsidR="009E3EE7">
        <w:rPr>
          <w:rFonts w:ascii="宋体" w:hAnsi="宋体" w:hint="eastAsia"/>
          <w:bCs/>
          <w:spacing w:val="-2"/>
          <w:kern w:val="0"/>
          <w:sz w:val="24"/>
          <w:szCs w:val="24"/>
        </w:rPr>
        <w:t>10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月</w:t>
      </w:r>
      <w:r w:rsidR="009E3EE7">
        <w:rPr>
          <w:rFonts w:ascii="宋体" w:hAnsi="宋体" w:hint="eastAsia"/>
          <w:bCs/>
          <w:spacing w:val="-2"/>
          <w:kern w:val="0"/>
          <w:sz w:val="24"/>
          <w:szCs w:val="24"/>
        </w:rPr>
        <w:t>28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日</w:t>
      </w:r>
    </w:p>
    <w:p w:rsidR="00CE1A44" w:rsidRDefault="00CE1A44">
      <w:pPr>
        <w:spacing w:line="360" w:lineRule="auto"/>
        <w:jc w:val="left"/>
        <w:rPr>
          <w:rFonts w:ascii="宋体" w:hAnsi="宋体"/>
          <w:bCs/>
          <w:spacing w:val="-2"/>
          <w:kern w:val="0"/>
          <w:sz w:val="24"/>
          <w:szCs w:val="24"/>
        </w:rPr>
      </w:pPr>
    </w:p>
    <w:p w:rsidR="0073706F" w:rsidRDefault="0073706F" w:rsidP="0073706F">
      <w:pPr>
        <w:pStyle w:val="a0"/>
        <w:spacing w:before="156" w:after="156"/>
      </w:pPr>
    </w:p>
    <w:p w:rsidR="00AE062C" w:rsidRDefault="00AE062C" w:rsidP="0073706F">
      <w:pPr>
        <w:pStyle w:val="a0"/>
        <w:spacing w:before="156" w:after="156"/>
      </w:pPr>
    </w:p>
    <w:p w:rsidR="00AE062C" w:rsidRDefault="00AE062C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Default="004D7964" w:rsidP="0073706F">
      <w:pPr>
        <w:pStyle w:val="a0"/>
        <w:spacing w:before="156" w:after="156"/>
      </w:pPr>
    </w:p>
    <w:p w:rsidR="004D7964" w:rsidRPr="0073706F" w:rsidRDefault="004D7964" w:rsidP="0073706F">
      <w:pPr>
        <w:pStyle w:val="a0"/>
        <w:spacing w:before="156" w:after="156"/>
      </w:pPr>
    </w:p>
    <w:p w:rsidR="00CE1A44" w:rsidRDefault="00F30A26">
      <w:pPr>
        <w:widowControl/>
        <w:spacing w:line="480" w:lineRule="auto"/>
        <w:ind w:firstLineChars="600" w:firstLine="1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：合作单位推荐</w:t>
      </w:r>
      <w:proofErr w:type="gramStart"/>
      <w:r>
        <w:rPr>
          <w:rFonts w:ascii="宋体" w:eastAsia="宋体" w:hAnsi="宋体" w:hint="eastAsia"/>
          <w:sz w:val="24"/>
          <w:szCs w:val="24"/>
        </w:rPr>
        <w:t>表合作</w:t>
      </w:r>
      <w:proofErr w:type="gramEnd"/>
      <w:r>
        <w:rPr>
          <w:rFonts w:ascii="宋体" w:eastAsia="宋体" w:hAnsi="宋体" w:hint="eastAsia"/>
          <w:sz w:val="24"/>
          <w:szCs w:val="24"/>
        </w:rPr>
        <w:t>事项：</w:t>
      </w:r>
    </w:p>
    <w:tbl>
      <w:tblPr>
        <w:tblStyle w:val="aa"/>
        <w:tblW w:w="8191" w:type="dxa"/>
        <w:jc w:val="center"/>
        <w:tblLayout w:type="fixed"/>
        <w:tblLook w:val="04A0" w:firstRow="1" w:lastRow="0" w:firstColumn="1" w:lastColumn="0" w:noHBand="0" w:noVBand="1"/>
      </w:tblPr>
      <w:tblGrid>
        <w:gridCol w:w="1617"/>
        <w:gridCol w:w="2477"/>
        <w:gridCol w:w="1929"/>
        <w:gridCol w:w="2168"/>
      </w:tblGrid>
      <w:tr w:rsidR="00CE1A44">
        <w:trPr>
          <w:trHeight w:val="442"/>
          <w:jc w:val="center"/>
        </w:trPr>
        <w:tc>
          <w:tcPr>
            <w:tcW w:w="1617" w:type="dxa"/>
          </w:tcPr>
          <w:p w:rsidR="00CE1A44" w:rsidRDefault="00F30A2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推荐人姓名</w:t>
            </w:r>
          </w:p>
        </w:tc>
        <w:tc>
          <w:tcPr>
            <w:tcW w:w="2477" w:type="dxa"/>
          </w:tcPr>
          <w:p w:rsidR="00CE1A44" w:rsidRDefault="00CE1A4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</w:tcPr>
          <w:p w:rsidR="00CE1A44" w:rsidRDefault="00F30A2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所属公司及部门</w:t>
            </w:r>
          </w:p>
        </w:tc>
        <w:tc>
          <w:tcPr>
            <w:tcW w:w="2168" w:type="dxa"/>
          </w:tcPr>
          <w:p w:rsidR="00CE1A44" w:rsidRDefault="00CE1A4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1A44">
        <w:trPr>
          <w:trHeight w:val="442"/>
          <w:jc w:val="center"/>
        </w:trPr>
        <w:tc>
          <w:tcPr>
            <w:tcW w:w="1617" w:type="dxa"/>
          </w:tcPr>
          <w:p w:rsidR="00CE1A44" w:rsidRDefault="00F30A2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477" w:type="dxa"/>
          </w:tcPr>
          <w:p w:rsidR="00CE1A44" w:rsidRDefault="00CE1A4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</w:tcPr>
          <w:p w:rsidR="00CE1A44" w:rsidRDefault="00F30A2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8" w:type="dxa"/>
          </w:tcPr>
          <w:p w:rsidR="00CE1A44" w:rsidRDefault="00CE1A4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1A44">
        <w:trPr>
          <w:trHeight w:val="442"/>
          <w:jc w:val="center"/>
        </w:trPr>
        <w:tc>
          <w:tcPr>
            <w:tcW w:w="8191" w:type="dxa"/>
            <w:gridSpan w:val="4"/>
          </w:tcPr>
          <w:p w:rsidR="00CE1A44" w:rsidRDefault="00F30A2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推荐单位：</w:t>
            </w:r>
          </w:p>
        </w:tc>
      </w:tr>
      <w:tr w:rsidR="00CE1A44">
        <w:trPr>
          <w:trHeight w:val="6249"/>
          <w:jc w:val="center"/>
        </w:trPr>
        <w:tc>
          <w:tcPr>
            <w:tcW w:w="8191" w:type="dxa"/>
            <w:gridSpan w:val="4"/>
          </w:tcPr>
          <w:p w:rsidR="00CE1A44" w:rsidRDefault="00F30A2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推荐理由：（请选择后在对应框内打</w:t>
            </w: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“√”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并说明）</w:t>
            </w:r>
          </w:p>
          <w:p w:rsidR="00CE1A44" w:rsidRDefault="00F30A2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该单位有良好资质和实力（说明：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CE1A44" w:rsidRDefault="00F30A2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该单位市场服务口碑良好（说明：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CE1A44" w:rsidRDefault="00CE1A4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E1A44" w:rsidRDefault="00F30A2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本人曾经亲历与该单位的合作（说明：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CE1A44" w:rsidRDefault="00F30A2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亲戚或朋友所在单位（说明：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CE1A44" w:rsidRDefault="00F30A2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其它理由（说明：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E1A44">
        <w:trPr>
          <w:trHeight w:val="2649"/>
          <w:jc w:val="center"/>
        </w:trPr>
        <w:tc>
          <w:tcPr>
            <w:tcW w:w="8191" w:type="dxa"/>
            <w:gridSpan w:val="4"/>
          </w:tcPr>
          <w:p w:rsidR="00CE1A44" w:rsidRDefault="00F30A26">
            <w:pPr>
              <w:pStyle w:val="TableParagraph"/>
              <w:spacing w:line="357" w:lineRule="auto"/>
              <w:ind w:right="101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eastAsia="zh-CN"/>
              </w:rPr>
              <w:t>本人承诺以上推荐属实。</w:t>
            </w:r>
          </w:p>
          <w:p w:rsidR="00CE1A44" w:rsidRDefault="00F30A26">
            <w:pPr>
              <w:pStyle w:val="TableParagraph"/>
              <w:spacing w:line="357" w:lineRule="auto"/>
              <w:ind w:right="101" w:firstLineChars="1500" w:firstLine="3150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pacing w:val="-15"/>
                <w:sz w:val="24"/>
                <w:szCs w:val="24"/>
                <w:lang w:eastAsia="zh-CN"/>
              </w:rPr>
              <w:t>推荐</w:t>
            </w:r>
            <w:r>
              <w:rPr>
                <w:rFonts w:ascii="仿宋" w:eastAsia="仿宋" w:hAnsi="仿宋" w:cs="仿宋"/>
                <w:spacing w:val="-15"/>
                <w:sz w:val="24"/>
                <w:szCs w:val="24"/>
                <w:lang w:eastAsia="zh-CN"/>
              </w:rPr>
              <w:t>人（签名）：</w:t>
            </w:r>
          </w:p>
          <w:p w:rsidR="00CE1A44" w:rsidRDefault="00F30A26">
            <w:pPr>
              <w:pStyle w:val="TableParagraph"/>
              <w:spacing w:line="357" w:lineRule="auto"/>
              <w:ind w:right="101" w:firstLineChars="1300" w:firstLine="3120"/>
              <w:jc w:val="both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推荐人电话：</w:t>
            </w:r>
          </w:p>
          <w:p w:rsidR="00CE1A44" w:rsidRDefault="00F30A26">
            <w:pPr>
              <w:wordWrap w:val="0"/>
              <w:autoSpaceDE w:val="0"/>
              <w:autoSpaceDN w:val="0"/>
              <w:adjustRightInd w:val="0"/>
              <w:spacing w:line="480" w:lineRule="auto"/>
              <w:ind w:right="960" w:firstLineChars="1300" w:firstLine="312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推荐时间：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</w:tc>
      </w:tr>
    </w:tbl>
    <w:p w:rsidR="00CE1A44" w:rsidRDefault="00F30A26">
      <w:pPr>
        <w:pStyle w:val="a0"/>
        <w:spacing w:before="156" w:after="156" w:line="316" w:lineRule="auto"/>
        <w:ind w:left="819" w:hanging="696"/>
        <w:rPr>
          <w:spacing w:val="-5"/>
        </w:rPr>
      </w:pPr>
      <w:r>
        <w:rPr>
          <w:spacing w:val="-5"/>
        </w:rPr>
        <w:t>备注：</w:t>
      </w:r>
      <w:r>
        <w:rPr>
          <w:spacing w:val="-5"/>
        </w:rPr>
        <w:t>1.</w:t>
      </w:r>
      <w:r>
        <w:rPr>
          <w:rFonts w:hint="eastAsia"/>
          <w:spacing w:val="-5"/>
        </w:rPr>
        <w:t>推荐优质</w:t>
      </w:r>
      <w:proofErr w:type="gramStart"/>
      <w:r>
        <w:rPr>
          <w:rFonts w:hint="eastAsia"/>
          <w:spacing w:val="-5"/>
        </w:rPr>
        <w:t>供应商且履约</w:t>
      </w:r>
      <w:proofErr w:type="gramEnd"/>
      <w:r>
        <w:rPr>
          <w:rFonts w:hint="eastAsia"/>
          <w:spacing w:val="-5"/>
        </w:rPr>
        <w:t>情况良好，公司酌情对推荐人奖励</w:t>
      </w:r>
      <w:r>
        <w:rPr>
          <w:spacing w:val="-5"/>
        </w:rPr>
        <w:t>；</w:t>
      </w:r>
    </w:p>
    <w:p w:rsidR="00CE1A44" w:rsidRDefault="00F30A26">
      <w:pPr>
        <w:pStyle w:val="a0"/>
        <w:spacing w:before="156" w:after="156" w:line="316" w:lineRule="auto"/>
        <w:ind w:left="819" w:firstLine="32"/>
      </w:pPr>
      <w:r>
        <w:t>2.</w:t>
      </w:r>
      <w:r>
        <w:t>对未通过资格预审的报名单位，招标人不做解释。</w:t>
      </w:r>
    </w:p>
    <w:p w:rsidR="00CE1A44" w:rsidRDefault="00CE1A44">
      <w:pPr>
        <w:pStyle w:val="Default"/>
        <w:spacing w:line="480" w:lineRule="auto"/>
        <w:rPr>
          <w:rFonts w:hAnsi="宋体"/>
          <w:bCs/>
          <w:spacing w:val="-2"/>
        </w:rPr>
      </w:pPr>
    </w:p>
    <w:sectPr w:rsidR="00CE1A44"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E6" w:rsidRDefault="005F67E6">
      <w:r>
        <w:separator/>
      </w:r>
    </w:p>
  </w:endnote>
  <w:endnote w:type="continuationSeparator" w:id="0">
    <w:p w:rsidR="005F67E6" w:rsidRDefault="005F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-WinCharSetFFFF-H">
    <w:altName w:val="仿宋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1509"/>
    </w:sdtPr>
    <w:sdtEndPr>
      <w:rPr>
        <w:sz w:val="24"/>
        <w:szCs w:val="24"/>
      </w:rPr>
    </w:sdtEndPr>
    <w:sdtContent>
      <w:p w:rsidR="00CE1A44" w:rsidRDefault="00F30A26">
        <w:pPr>
          <w:pStyle w:val="a8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第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1618FC" w:rsidRPr="001618FC">
          <w:rPr>
            <w:noProof/>
            <w:sz w:val="24"/>
            <w:szCs w:val="24"/>
            <w:lang w:val="zh-CN"/>
          </w:rPr>
          <w:t>3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页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共</w:t>
        </w:r>
        <w:r w:rsidR="00324637">
          <w:rPr>
            <w:sz w:val="24"/>
            <w:szCs w:val="24"/>
          </w:rPr>
          <w:t>3</w:t>
        </w:r>
        <w:r>
          <w:rPr>
            <w:rFonts w:hint="eastAsia"/>
            <w:sz w:val="24"/>
            <w:szCs w:val="24"/>
          </w:rPr>
          <w:t>页</w:t>
        </w:r>
      </w:p>
    </w:sdtContent>
  </w:sdt>
  <w:p w:rsidR="00CE1A44" w:rsidRDefault="00CE1A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E6" w:rsidRDefault="005F67E6">
      <w:r>
        <w:separator/>
      </w:r>
    </w:p>
  </w:footnote>
  <w:footnote w:type="continuationSeparator" w:id="0">
    <w:p w:rsidR="005F67E6" w:rsidRDefault="005F6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44" w:rsidRDefault="00F30A26">
    <w:pPr>
      <w:spacing w:after="160" w:line="264" w:lineRule="auto"/>
      <w:rPr>
        <w:rFonts w:ascii="Arial" w:eastAsia="宋体" w:hAnsi="Arial" w:cs="Arial"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684C87" wp14:editId="434C9D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1F4A0998" id="矩形 41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" filled="f" strokecolor="#938953 [1614]" strokeweight="2pt">
              <w10:wrap anchorx="page" anchory="page"/>
            </v:rect>
          </w:pict>
        </mc:Fallback>
      </mc:AlternateContent>
    </w:r>
    <w:r>
      <w:rPr>
        <w:rFonts w:hint="eastAsia"/>
        <w:noProof/>
      </w:rPr>
      <w:drawing>
        <wp:inline distT="0" distB="0" distL="0" distR="0" wp14:anchorId="6D47E102" wp14:editId="798FFA6A">
          <wp:extent cx="1733550" cy="342900"/>
          <wp:effectExtent l="0" t="0" r="0" b="0"/>
          <wp:docPr id="2" name="图片 2" descr="C:\Users\Administrator\Desktop\公司产品商标等\南京金龙标识16年版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公司产品商标等\南京金龙标识16年版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996" cy="34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</w:t>
    </w:r>
    <w:r>
      <w:rPr>
        <w:rFonts w:ascii="Arial" w:eastAsia="宋体" w:hAnsi="Arial" w:cs="Arial"/>
        <w:sz w:val="24"/>
        <w:szCs w:val="24"/>
      </w:rPr>
      <w:t>招标编号：</w:t>
    </w:r>
    <w:r w:rsidR="001618FC">
      <w:rPr>
        <w:rFonts w:ascii="Arial" w:eastAsia="宋体" w:hAnsi="Arial" w:cs="Arial" w:hint="eastAsia"/>
        <w:sz w:val="24"/>
        <w:szCs w:val="24"/>
      </w:rPr>
      <w:t>NJJL-SC-ZB-2023011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CF7F"/>
    <w:multiLevelType w:val="singleLevel"/>
    <w:tmpl w:val="5AA0CF7F"/>
    <w:lvl w:ilvl="0">
      <w:start w:val="1"/>
      <w:numFmt w:val="chineseCounting"/>
      <w:suff w:val="nothing"/>
      <w:lvlText w:val="%1、"/>
      <w:lvlJc w:val="left"/>
      <w:rPr>
        <w:b/>
      </w:rPr>
    </w:lvl>
  </w:abstractNum>
  <w:abstractNum w:abstractNumId="1">
    <w:nsid w:val="6F7366FC"/>
    <w:multiLevelType w:val="multilevel"/>
    <w:tmpl w:val="6F7366F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32"/>
    <w:rsid w:val="00004FF4"/>
    <w:rsid w:val="000065F3"/>
    <w:rsid w:val="000112D7"/>
    <w:rsid w:val="00015870"/>
    <w:rsid w:val="000306DC"/>
    <w:rsid w:val="000341D2"/>
    <w:rsid w:val="000415F4"/>
    <w:rsid w:val="00045400"/>
    <w:rsid w:val="00050DC5"/>
    <w:rsid w:val="000636D9"/>
    <w:rsid w:val="000754B0"/>
    <w:rsid w:val="00076A9B"/>
    <w:rsid w:val="0008474B"/>
    <w:rsid w:val="00086D0F"/>
    <w:rsid w:val="00093AE6"/>
    <w:rsid w:val="000959C5"/>
    <w:rsid w:val="000A75FB"/>
    <w:rsid w:val="000B1DBC"/>
    <w:rsid w:val="000B372F"/>
    <w:rsid w:val="000B65EC"/>
    <w:rsid w:val="000B7102"/>
    <w:rsid w:val="000C2BE5"/>
    <w:rsid w:val="000D2B97"/>
    <w:rsid w:val="000F2B3C"/>
    <w:rsid w:val="000F3A9C"/>
    <w:rsid w:val="00104CE6"/>
    <w:rsid w:val="00107ED2"/>
    <w:rsid w:val="00113D94"/>
    <w:rsid w:val="001143CC"/>
    <w:rsid w:val="00117101"/>
    <w:rsid w:val="00117A1C"/>
    <w:rsid w:val="001235DB"/>
    <w:rsid w:val="001257CB"/>
    <w:rsid w:val="00126AE5"/>
    <w:rsid w:val="00136DB1"/>
    <w:rsid w:val="00137C30"/>
    <w:rsid w:val="0014047C"/>
    <w:rsid w:val="0014315B"/>
    <w:rsid w:val="001456C9"/>
    <w:rsid w:val="00155EB2"/>
    <w:rsid w:val="00156717"/>
    <w:rsid w:val="00160E10"/>
    <w:rsid w:val="001618FC"/>
    <w:rsid w:val="00163369"/>
    <w:rsid w:val="001713DC"/>
    <w:rsid w:val="0017153E"/>
    <w:rsid w:val="0018163C"/>
    <w:rsid w:val="0018219A"/>
    <w:rsid w:val="00196F5B"/>
    <w:rsid w:val="001A1491"/>
    <w:rsid w:val="001A4F93"/>
    <w:rsid w:val="001B5642"/>
    <w:rsid w:val="001C414D"/>
    <w:rsid w:val="001C6630"/>
    <w:rsid w:val="001C6CC8"/>
    <w:rsid w:val="001C7732"/>
    <w:rsid w:val="001D0BAD"/>
    <w:rsid w:val="001D329D"/>
    <w:rsid w:val="001D4212"/>
    <w:rsid w:val="001D51B9"/>
    <w:rsid w:val="001E540D"/>
    <w:rsid w:val="001E6DB6"/>
    <w:rsid w:val="001F0A5E"/>
    <w:rsid w:val="001F5759"/>
    <w:rsid w:val="001F5F2C"/>
    <w:rsid w:val="001F7D58"/>
    <w:rsid w:val="00213BBB"/>
    <w:rsid w:val="002145AC"/>
    <w:rsid w:val="00223EAC"/>
    <w:rsid w:val="00231840"/>
    <w:rsid w:val="00241572"/>
    <w:rsid w:val="002452B7"/>
    <w:rsid w:val="00245F0F"/>
    <w:rsid w:val="00246269"/>
    <w:rsid w:val="0024699D"/>
    <w:rsid w:val="00247D03"/>
    <w:rsid w:val="00250E6D"/>
    <w:rsid w:val="00255713"/>
    <w:rsid w:val="002630F6"/>
    <w:rsid w:val="00267A61"/>
    <w:rsid w:val="00273CDC"/>
    <w:rsid w:val="00280E6C"/>
    <w:rsid w:val="00281E3D"/>
    <w:rsid w:val="00285A52"/>
    <w:rsid w:val="00286A5D"/>
    <w:rsid w:val="00293686"/>
    <w:rsid w:val="00293E45"/>
    <w:rsid w:val="00294D77"/>
    <w:rsid w:val="00297346"/>
    <w:rsid w:val="00297546"/>
    <w:rsid w:val="00297C61"/>
    <w:rsid w:val="002A12CE"/>
    <w:rsid w:val="002B1E93"/>
    <w:rsid w:val="002B4CAA"/>
    <w:rsid w:val="002B5842"/>
    <w:rsid w:val="002B7FAA"/>
    <w:rsid w:val="002C0F4B"/>
    <w:rsid w:val="002C44EF"/>
    <w:rsid w:val="002C67B2"/>
    <w:rsid w:val="002D0A9D"/>
    <w:rsid w:val="002D4234"/>
    <w:rsid w:val="002D6F62"/>
    <w:rsid w:val="002E6C2E"/>
    <w:rsid w:val="002E6C72"/>
    <w:rsid w:val="002F16B6"/>
    <w:rsid w:val="002F5455"/>
    <w:rsid w:val="002F6C5A"/>
    <w:rsid w:val="003007A1"/>
    <w:rsid w:val="003008C0"/>
    <w:rsid w:val="00306D1A"/>
    <w:rsid w:val="00307301"/>
    <w:rsid w:val="00311720"/>
    <w:rsid w:val="00317A25"/>
    <w:rsid w:val="00324637"/>
    <w:rsid w:val="003333B6"/>
    <w:rsid w:val="003413DD"/>
    <w:rsid w:val="00343EB3"/>
    <w:rsid w:val="00344378"/>
    <w:rsid w:val="003513DF"/>
    <w:rsid w:val="0035542F"/>
    <w:rsid w:val="00360EB5"/>
    <w:rsid w:val="00363693"/>
    <w:rsid w:val="0036574E"/>
    <w:rsid w:val="00367F0D"/>
    <w:rsid w:val="00376C58"/>
    <w:rsid w:val="00377859"/>
    <w:rsid w:val="003779DA"/>
    <w:rsid w:val="0038009A"/>
    <w:rsid w:val="003A0DD9"/>
    <w:rsid w:val="003A0FB9"/>
    <w:rsid w:val="003A2F8E"/>
    <w:rsid w:val="003A5519"/>
    <w:rsid w:val="003B248C"/>
    <w:rsid w:val="003E47E5"/>
    <w:rsid w:val="003E7FAC"/>
    <w:rsid w:val="003F124F"/>
    <w:rsid w:val="003F1DA7"/>
    <w:rsid w:val="00406551"/>
    <w:rsid w:val="00425829"/>
    <w:rsid w:val="004267A8"/>
    <w:rsid w:val="00432B07"/>
    <w:rsid w:val="0044371D"/>
    <w:rsid w:val="00445EDF"/>
    <w:rsid w:val="00450BA9"/>
    <w:rsid w:val="0045538B"/>
    <w:rsid w:val="00460B01"/>
    <w:rsid w:val="0046469F"/>
    <w:rsid w:val="00467000"/>
    <w:rsid w:val="00467772"/>
    <w:rsid w:val="00473E3E"/>
    <w:rsid w:val="00475BD4"/>
    <w:rsid w:val="00483527"/>
    <w:rsid w:val="00485DE6"/>
    <w:rsid w:val="00495CC3"/>
    <w:rsid w:val="004A143B"/>
    <w:rsid w:val="004A34B2"/>
    <w:rsid w:val="004B250C"/>
    <w:rsid w:val="004B2CE5"/>
    <w:rsid w:val="004B31FB"/>
    <w:rsid w:val="004B3414"/>
    <w:rsid w:val="004B43A1"/>
    <w:rsid w:val="004C121E"/>
    <w:rsid w:val="004C1F9D"/>
    <w:rsid w:val="004C476A"/>
    <w:rsid w:val="004C67A6"/>
    <w:rsid w:val="004C73CC"/>
    <w:rsid w:val="004D75FC"/>
    <w:rsid w:val="004D7964"/>
    <w:rsid w:val="004E08A4"/>
    <w:rsid w:val="004E15EF"/>
    <w:rsid w:val="004E38FA"/>
    <w:rsid w:val="004F0A05"/>
    <w:rsid w:val="00511787"/>
    <w:rsid w:val="00512C43"/>
    <w:rsid w:val="005137C4"/>
    <w:rsid w:val="00517DB1"/>
    <w:rsid w:val="00523A9C"/>
    <w:rsid w:val="0052491A"/>
    <w:rsid w:val="00530884"/>
    <w:rsid w:val="00530EAF"/>
    <w:rsid w:val="00531DB1"/>
    <w:rsid w:val="00543EE3"/>
    <w:rsid w:val="00554A77"/>
    <w:rsid w:val="00562AEE"/>
    <w:rsid w:val="00563B99"/>
    <w:rsid w:val="0056472E"/>
    <w:rsid w:val="00584F7F"/>
    <w:rsid w:val="005A20C6"/>
    <w:rsid w:val="005A3607"/>
    <w:rsid w:val="005A4332"/>
    <w:rsid w:val="005B0F43"/>
    <w:rsid w:val="005B74CD"/>
    <w:rsid w:val="005D38A9"/>
    <w:rsid w:val="005D7FD2"/>
    <w:rsid w:val="005E0134"/>
    <w:rsid w:val="005E2032"/>
    <w:rsid w:val="005E3022"/>
    <w:rsid w:val="005E69D8"/>
    <w:rsid w:val="005F068F"/>
    <w:rsid w:val="005F19C9"/>
    <w:rsid w:val="005F64AD"/>
    <w:rsid w:val="005F67E6"/>
    <w:rsid w:val="005F6E2C"/>
    <w:rsid w:val="00601539"/>
    <w:rsid w:val="00602F15"/>
    <w:rsid w:val="0061116F"/>
    <w:rsid w:val="00614611"/>
    <w:rsid w:val="00634509"/>
    <w:rsid w:val="006371D2"/>
    <w:rsid w:val="0064050B"/>
    <w:rsid w:val="00643682"/>
    <w:rsid w:val="006506FA"/>
    <w:rsid w:val="0065123C"/>
    <w:rsid w:val="006577A4"/>
    <w:rsid w:val="00663982"/>
    <w:rsid w:val="00663C03"/>
    <w:rsid w:val="00674D3A"/>
    <w:rsid w:val="006851CE"/>
    <w:rsid w:val="006915D3"/>
    <w:rsid w:val="006977EC"/>
    <w:rsid w:val="006A1130"/>
    <w:rsid w:val="006B68F1"/>
    <w:rsid w:val="006C063A"/>
    <w:rsid w:val="006C1B0B"/>
    <w:rsid w:val="006C3A8B"/>
    <w:rsid w:val="006C4063"/>
    <w:rsid w:val="006C7FA6"/>
    <w:rsid w:val="006D4FE5"/>
    <w:rsid w:val="006D7DC0"/>
    <w:rsid w:val="006E0F84"/>
    <w:rsid w:val="006E1D88"/>
    <w:rsid w:val="006F6661"/>
    <w:rsid w:val="00700A42"/>
    <w:rsid w:val="00700C21"/>
    <w:rsid w:val="00711DD2"/>
    <w:rsid w:val="007121C2"/>
    <w:rsid w:val="00712574"/>
    <w:rsid w:val="007125C0"/>
    <w:rsid w:val="00717335"/>
    <w:rsid w:val="00720535"/>
    <w:rsid w:val="00727C10"/>
    <w:rsid w:val="00727C6F"/>
    <w:rsid w:val="00731314"/>
    <w:rsid w:val="007313EA"/>
    <w:rsid w:val="00734823"/>
    <w:rsid w:val="00736104"/>
    <w:rsid w:val="0073706F"/>
    <w:rsid w:val="00737633"/>
    <w:rsid w:val="00741BB6"/>
    <w:rsid w:val="0075706E"/>
    <w:rsid w:val="00757A6A"/>
    <w:rsid w:val="0076494B"/>
    <w:rsid w:val="00767DB2"/>
    <w:rsid w:val="00772450"/>
    <w:rsid w:val="00776534"/>
    <w:rsid w:val="00777D0C"/>
    <w:rsid w:val="00786BF3"/>
    <w:rsid w:val="00790FE7"/>
    <w:rsid w:val="00792E17"/>
    <w:rsid w:val="00794DE3"/>
    <w:rsid w:val="00796C04"/>
    <w:rsid w:val="007A3DE9"/>
    <w:rsid w:val="007A7C52"/>
    <w:rsid w:val="007B0CDA"/>
    <w:rsid w:val="007B16F7"/>
    <w:rsid w:val="007B3B73"/>
    <w:rsid w:val="007B55F6"/>
    <w:rsid w:val="007C5606"/>
    <w:rsid w:val="007D230A"/>
    <w:rsid w:val="007D632F"/>
    <w:rsid w:val="007E4E8F"/>
    <w:rsid w:val="007E75BC"/>
    <w:rsid w:val="007F14E3"/>
    <w:rsid w:val="007F3B29"/>
    <w:rsid w:val="008041BD"/>
    <w:rsid w:val="00811FCF"/>
    <w:rsid w:val="00812791"/>
    <w:rsid w:val="00814DD1"/>
    <w:rsid w:val="00820DE8"/>
    <w:rsid w:val="008210E4"/>
    <w:rsid w:val="00823728"/>
    <w:rsid w:val="00835E7C"/>
    <w:rsid w:val="00841722"/>
    <w:rsid w:val="00842151"/>
    <w:rsid w:val="00857AEA"/>
    <w:rsid w:val="00860D4E"/>
    <w:rsid w:val="00860F96"/>
    <w:rsid w:val="0086285E"/>
    <w:rsid w:val="00862963"/>
    <w:rsid w:val="00863136"/>
    <w:rsid w:val="00863CF5"/>
    <w:rsid w:val="008756EF"/>
    <w:rsid w:val="00884F28"/>
    <w:rsid w:val="0088588B"/>
    <w:rsid w:val="0089021C"/>
    <w:rsid w:val="008922C9"/>
    <w:rsid w:val="00892D1C"/>
    <w:rsid w:val="00893271"/>
    <w:rsid w:val="008934EE"/>
    <w:rsid w:val="008A4FF7"/>
    <w:rsid w:val="008B61F6"/>
    <w:rsid w:val="008B7387"/>
    <w:rsid w:val="008C0C7D"/>
    <w:rsid w:val="008C3514"/>
    <w:rsid w:val="008C4A47"/>
    <w:rsid w:val="008C5D8F"/>
    <w:rsid w:val="008C6E0D"/>
    <w:rsid w:val="008D1E62"/>
    <w:rsid w:val="008D3AF7"/>
    <w:rsid w:val="008D6E97"/>
    <w:rsid w:val="008E1A32"/>
    <w:rsid w:val="008E411A"/>
    <w:rsid w:val="008E545F"/>
    <w:rsid w:val="008E5A90"/>
    <w:rsid w:val="008F284A"/>
    <w:rsid w:val="008F3E0F"/>
    <w:rsid w:val="00901659"/>
    <w:rsid w:val="00910F4D"/>
    <w:rsid w:val="00912B40"/>
    <w:rsid w:val="00915B55"/>
    <w:rsid w:val="0091610A"/>
    <w:rsid w:val="00916C92"/>
    <w:rsid w:val="0091791A"/>
    <w:rsid w:val="00925046"/>
    <w:rsid w:val="009305CF"/>
    <w:rsid w:val="00931EE0"/>
    <w:rsid w:val="00932034"/>
    <w:rsid w:val="0093560F"/>
    <w:rsid w:val="00940637"/>
    <w:rsid w:val="0094530F"/>
    <w:rsid w:val="0095669E"/>
    <w:rsid w:val="009567CF"/>
    <w:rsid w:val="00956AD4"/>
    <w:rsid w:val="00957C1D"/>
    <w:rsid w:val="00976788"/>
    <w:rsid w:val="00986304"/>
    <w:rsid w:val="009916C8"/>
    <w:rsid w:val="009969BC"/>
    <w:rsid w:val="009A2421"/>
    <w:rsid w:val="009A35F4"/>
    <w:rsid w:val="009A6D68"/>
    <w:rsid w:val="009A7BAC"/>
    <w:rsid w:val="009C428F"/>
    <w:rsid w:val="009D2259"/>
    <w:rsid w:val="009D3077"/>
    <w:rsid w:val="009E2162"/>
    <w:rsid w:val="009E3EE7"/>
    <w:rsid w:val="009E4D0F"/>
    <w:rsid w:val="009F3368"/>
    <w:rsid w:val="00A00FF9"/>
    <w:rsid w:val="00A02CBA"/>
    <w:rsid w:val="00A0774A"/>
    <w:rsid w:val="00A1595D"/>
    <w:rsid w:val="00A1674C"/>
    <w:rsid w:val="00A24E68"/>
    <w:rsid w:val="00A36ED2"/>
    <w:rsid w:val="00A4226F"/>
    <w:rsid w:val="00A457D9"/>
    <w:rsid w:val="00A507DD"/>
    <w:rsid w:val="00A53862"/>
    <w:rsid w:val="00A57452"/>
    <w:rsid w:val="00A57BAB"/>
    <w:rsid w:val="00A608A3"/>
    <w:rsid w:val="00A704C0"/>
    <w:rsid w:val="00A72E3D"/>
    <w:rsid w:val="00A7319E"/>
    <w:rsid w:val="00A74F69"/>
    <w:rsid w:val="00A83DAE"/>
    <w:rsid w:val="00A8504D"/>
    <w:rsid w:val="00A86346"/>
    <w:rsid w:val="00A92516"/>
    <w:rsid w:val="00AA1278"/>
    <w:rsid w:val="00AA48E6"/>
    <w:rsid w:val="00AA7A20"/>
    <w:rsid w:val="00AB1DE2"/>
    <w:rsid w:val="00AB251A"/>
    <w:rsid w:val="00AB340F"/>
    <w:rsid w:val="00AB5A08"/>
    <w:rsid w:val="00AC009B"/>
    <w:rsid w:val="00AC4A2D"/>
    <w:rsid w:val="00AC7451"/>
    <w:rsid w:val="00AD3F28"/>
    <w:rsid w:val="00AD73BA"/>
    <w:rsid w:val="00AE062C"/>
    <w:rsid w:val="00AE2DA4"/>
    <w:rsid w:val="00AE6FC4"/>
    <w:rsid w:val="00AF2F7B"/>
    <w:rsid w:val="00B0397F"/>
    <w:rsid w:val="00B0699E"/>
    <w:rsid w:val="00B07109"/>
    <w:rsid w:val="00B0723E"/>
    <w:rsid w:val="00B10270"/>
    <w:rsid w:val="00B123BF"/>
    <w:rsid w:val="00B126D5"/>
    <w:rsid w:val="00B132E0"/>
    <w:rsid w:val="00B21CBA"/>
    <w:rsid w:val="00B443A2"/>
    <w:rsid w:val="00B51132"/>
    <w:rsid w:val="00B52120"/>
    <w:rsid w:val="00B60D46"/>
    <w:rsid w:val="00B65074"/>
    <w:rsid w:val="00B67693"/>
    <w:rsid w:val="00B74908"/>
    <w:rsid w:val="00B80513"/>
    <w:rsid w:val="00B83847"/>
    <w:rsid w:val="00B85DB4"/>
    <w:rsid w:val="00B86237"/>
    <w:rsid w:val="00B86597"/>
    <w:rsid w:val="00B92596"/>
    <w:rsid w:val="00B92EBD"/>
    <w:rsid w:val="00B93269"/>
    <w:rsid w:val="00B94A8C"/>
    <w:rsid w:val="00BA00B4"/>
    <w:rsid w:val="00BA40F3"/>
    <w:rsid w:val="00BA7070"/>
    <w:rsid w:val="00BB169C"/>
    <w:rsid w:val="00BB7487"/>
    <w:rsid w:val="00BC01EE"/>
    <w:rsid w:val="00BC13DE"/>
    <w:rsid w:val="00BC2EE3"/>
    <w:rsid w:val="00BC5666"/>
    <w:rsid w:val="00BC73F5"/>
    <w:rsid w:val="00BD1DD0"/>
    <w:rsid w:val="00BD2304"/>
    <w:rsid w:val="00BD5BCF"/>
    <w:rsid w:val="00BD6DA5"/>
    <w:rsid w:val="00BE07DD"/>
    <w:rsid w:val="00BE0B26"/>
    <w:rsid w:val="00BE13F4"/>
    <w:rsid w:val="00BE3956"/>
    <w:rsid w:val="00BF142B"/>
    <w:rsid w:val="00BF5BDB"/>
    <w:rsid w:val="00BF6803"/>
    <w:rsid w:val="00C01982"/>
    <w:rsid w:val="00C02BAC"/>
    <w:rsid w:val="00C06A18"/>
    <w:rsid w:val="00C16E30"/>
    <w:rsid w:val="00C26B1D"/>
    <w:rsid w:val="00C30642"/>
    <w:rsid w:val="00C3445E"/>
    <w:rsid w:val="00C36686"/>
    <w:rsid w:val="00C40019"/>
    <w:rsid w:val="00C406D1"/>
    <w:rsid w:val="00C40A49"/>
    <w:rsid w:val="00C422EC"/>
    <w:rsid w:val="00C42DFB"/>
    <w:rsid w:val="00C46C20"/>
    <w:rsid w:val="00C50A22"/>
    <w:rsid w:val="00C66271"/>
    <w:rsid w:val="00C66C5A"/>
    <w:rsid w:val="00C73ECD"/>
    <w:rsid w:val="00C74ABF"/>
    <w:rsid w:val="00C87F26"/>
    <w:rsid w:val="00C90536"/>
    <w:rsid w:val="00C93CAB"/>
    <w:rsid w:val="00C95B32"/>
    <w:rsid w:val="00C96452"/>
    <w:rsid w:val="00CA67DA"/>
    <w:rsid w:val="00CB7374"/>
    <w:rsid w:val="00CC239F"/>
    <w:rsid w:val="00CC5891"/>
    <w:rsid w:val="00CD38CB"/>
    <w:rsid w:val="00CD7861"/>
    <w:rsid w:val="00CE0AE1"/>
    <w:rsid w:val="00CE1A44"/>
    <w:rsid w:val="00CE338E"/>
    <w:rsid w:val="00CE4AAA"/>
    <w:rsid w:val="00CE77C6"/>
    <w:rsid w:val="00CF0780"/>
    <w:rsid w:val="00D046F2"/>
    <w:rsid w:val="00D128A2"/>
    <w:rsid w:val="00D13A95"/>
    <w:rsid w:val="00D20854"/>
    <w:rsid w:val="00D2767B"/>
    <w:rsid w:val="00D27DCE"/>
    <w:rsid w:val="00D3189A"/>
    <w:rsid w:val="00D34463"/>
    <w:rsid w:val="00D46593"/>
    <w:rsid w:val="00D53CD8"/>
    <w:rsid w:val="00D61839"/>
    <w:rsid w:val="00D631B0"/>
    <w:rsid w:val="00D64563"/>
    <w:rsid w:val="00D72520"/>
    <w:rsid w:val="00D8076E"/>
    <w:rsid w:val="00D80CF6"/>
    <w:rsid w:val="00D815BC"/>
    <w:rsid w:val="00D835C0"/>
    <w:rsid w:val="00D872A5"/>
    <w:rsid w:val="00D87B29"/>
    <w:rsid w:val="00D97116"/>
    <w:rsid w:val="00DA38A1"/>
    <w:rsid w:val="00DA3BB8"/>
    <w:rsid w:val="00DA661D"/>
    <w:rsid w:val="00DB16B8"/>
    <w:rsid w:val="00DB61D1"/>
    <w:rsid w:val="00DB7240"/>
    <w:rsid w:val="00DB7F9A"/>
    <w:rsid w:val="00DD0ADF"/>
    <w:rsid w:val="00DD0AF9"/>
    <w:rsid w:val="00DD43DE"/>
    <w:rsid w:val="00DD7D20"/>
    <w:rsid w:val="00DE06F3"/>
    <w:rsid w:val="00DE58ED"/>
    <w:rsid w:val="00DE5FC3"/>
    <w:rsid w:val="00E03D19"/>
    <w:rsid w:val="00E07733"/>
    <w:rsid w:val="00E129D4"/>
    <w:rsid w:val="00E2043B"/>
    <w:rsid w:val="00E21176"/>
    <w:rsid w:val="00E23F5C"/>
    <w:rsid w:val="00E257FB"/>
    <w:rsid w:val="00E268E6"/>
    <w:rsid w:val="00E305BB"/>
    <w:rsid w:val="00E317AC"/>
    <w:rsid w:val="00E4769E"/>
    <w:rsid w:val="00E54051"/>
    <w:rsid w:val="00E553AA"/>
    <w:rsid w:val="00E60654"/>
    <w:rsid w:val="00E61FC5"/>
    <w:rsid w:val="00E6211A"/>
    <w:rsid w:val="00E645CE"/>
    <w:rsid w:val="00E64AC4"/>
    <w:rsid w:val="00E653BB"/>
    <w:rsid w:val="00E7087F"/>
    <w:rsid w:val="00E765E4"/>
    <w:rsid w:val="00E81323"/>
    <w:rsid w:val="00E82EDA"/>
    <w:rsid w:val="00E8313F"/>
    <w:rsid w:val="00E919E0"/>
    <w:rsid w:val="00E91CD5"/>
    <w:rsid w:val="00EB044C"/>
    <w:rsid w:val="00EB116E"/>
    <w:rsid w:val="00EB513F"/>
    <w:rsid w:val="00EC1058"/>
    <w:rsid w:val="00EC4AF3"/>
    <w:rsid w:val="00EC6C98"/>
    <w:rsid w:val="00EE1B50"/>
    <w:rsid w:val="00EE3B7B"/>
    <w:rsid w:val="00EE4BE4"/>
    <w:rsid w:val="00EF2AB2"/>
    <w:rsid w:val="00EF4F57"/>
    <w:rsid w:val="00EF709A"/>
    <w:rsid w:val="00F01FE7"/>
    <w:rsid w:val="00F03131"/>
    <w:rsid w:val="00F071BE"/>
    <w:rsid w:val="00F10916"/>
    <w:rsid w:val="00F11823"/>
    <w:rsid w:val="00F13912"/>
    <w:rsid w:val="00F30A26"/>
    <w:rsid w:val="00F50AB3"/>
    <w:rsid w:val="00F50C1E"/>
    <w:rsid w:val="00F51AB4"/>
    <w:rsid w:val="00F52B4A"/>
    <w:rsid w:val="00F55E37"/>
    <w:rsid w:val="00F5665B"/>
    <w:rsid w:val="00F6752E"/>
    <w:rsid w:val="00F721F9"/>
    <w:rsid w:val="00F733E1"/>
    <w:rsid w:val="00F82807"/>
    <w:rsid w:val="00F848CC"/>
    <w:rsid w:val="00F87257"/>
    <w:rsid w:val="00F941DC"/>
    <w:rsid w:val="00F966CD"/>
    <w:rsid w:val="00FA7297"/>
    <w:rsid w:val="00FB073F"/>
    <w:rsid w:val="00FB1B76"/>
    <w:rsid w:val="00FB4088"/>
    <w:rsid w:val="00FB4FB8"/>
    <w:rsid w:val="00FB5445"/>
    <w:rsid w:val="00FC6823"/>
    <w:rsid w:val="00FD0010"/>
    <w:rsid w:val="00FD50BB"/>
    <w:rsid w:val="00FD6998"/>
    <w:rsid w:val="00FE2927"/>
    <w:rsid w:val="00FE63F2"/>
    <w:rsid w:val="00FF0DD3"/>
    <w:rsid w:val="00FF152E"/>
    <w:rsid w:val="0DCC2B78"/>
    <w:rsid w:val="13AB03AD"/>
    <w:rsid w:val="13C25C2A"/>
    <w:rsid w:val="19936C30"/>
    <w:rsid w:val="31815200"/>
    <w:rsid w:val="406D23D8"/>
    <w:rsid w:val="42FA23A1"/>
    <w:rsid w:val="49054B0F"/>
    <w:rsid w:val="4B9C76B0"/>
    <w:rsid w:val="506C5E90"/>
    <w:rsid w:val="68C1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napToGrid w:val="0"/>
      <w:spacing w:beforeLines="50" w:before="50" w:afterLines="50" w:after="50"/>
    </w:pPr>
  </w:style>
  <w:style w:type="paragraph" w:styleId="a4">
    <w:name w:val="annotation text"/>
    <w:basedOn w:val="a"/>
    <w:link w:val="Char"/>
    <w:semiHidden/>
    <w:qFormat/>
    <w:pPr>
      <w:jc w:val="left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Plain Text"/>
    <w:basedOn w:val="a"/>
    <w:link w:val="Char0"/>
    <w:unhideWhenUsed/>
    <w:qFormat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qFormat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customStyle="1" w:styleId="Char0">
    <w:name w:val="纯文本 Char"/>
    <w:basedOn w:val="a1"/>
    <w:link w:val="a5"/>
    <w:uiPriority w:val="99"/>
    <w:qFormat/>
    <w:rPr>
      <w:rFonts w:ascii="宋体" w:hAnsi="Courier New"/>
      <w:kern w:val="0"/>
      <w:sz w:val="24"/>
      <w:szCs w:val="20"/>
      <w:lang w:eastAsia="en-US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日期 Char"/>
    <w:basedOn w:val="a1"/>
    <w:link w:val="a6"/>
    <w:uiPriority w:val="99"/>
    <w:semiHidden/>
    <w:qFormat/>
  </w:style>
  <w:style w:type="character" w:customStyle="1" w:styleId="000Char">
    <w:name w:val="000正文 Char"/>
    <w:link w:val="000"/>
    <w:qFormat/>
    <w:locked/>
    <w:rPr>
      <w:kern w:val="2"/>
      <w:sz w:val="24"/>
      <w:szCs w:val="24"/>
    </w:rPr>
  </w:style>
  <w:style w:type="paragraph" w:customStyle="1" w:styleId="000">
    <w:name w:val="000正文"/>
    <w:basedOn w:val="a"/>
    <w:link w:val="000Char"/>
    <w:qFormat/>
    <w:pPr>
      <w:spacing w:line="360" w:lineRule="auto"/>
      <w:ind w:firstLineChars="200" w:firstLine="480"/>
    </w:pPr>
    <w:rPr>
      <w:sz w:val="24"/>
      <w:szCs w:val="24"/>
    </w:rPr>
  </w:style>
  <w:style w:type="character" w:customStyle="1" w:styleId="Char">
    <w:name w:val="批注文字 Char"/>
    <w:basedOn w:val="a1"/>
    <w:link w:val="a4"/>
    <w:semiHidden/>
    <w:qFormat/>
    <w:rPr>
      <w:rFonts w:ascii="Times New Roman" w:eastAsia="宋体" w:hAnsi="Times New Roman" w:cs="Times New Roman"/>
      <w:kern w:val="2"/>
      <w:sz w:val="28"/>
    </w:rPr>
  </w:style>
  <w:style w:type="paragraph" w:customStyle="1" w:styleId="1">
    <w:name w:val="1"/>
    <w:basedOn w:val="a"/>
    <w:next w:val="a5"/>
    <w:qFormat/>
    <w:rPr>
      <w:rFonts w:ascii="宋体" w:eastAsia="宋体" w:hAnsi="Courier New" w:cs="宋体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napToGrid w:val="0"/>
      <w:spacing w:beforeLines="50" w:before="50" w:afterLines="50" w:after="50"/>
    </w:pPr>
  </w:style>
  <w:style w:type="paragraph" w:styleId="a4">
    <w:name w:val="annotation text"/>
    <w:basedOn w:val="a"/>
    <w:link w:val="Char"/>
    <w:semiHidden/>
    <w:qFormat/>
    <w:pPr>
      <w:jc w:val="left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Plain Text"/>
    <w:basedOn w:val="a"/>
    <w:link w:val="Char0"/>
    <w:unhideWhenUsed/>
    <w:qFormat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qFormat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Pr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Pr>
      <w:sz w:val="18"/>
      <w:szCs w:val="18"/>
    </w:rPr>
  </w:style>
  <w:style w:type="character" w:customStyle="1" w:styleId="Char2">
    <w:name w:val="批注框文本 Char"/>
    <w:basedOn w:val="a1"/>
    <w:link w:val="a7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customStyle="1" w:styleId="Char0">
    <w:name w:val="纯文本 Char"/>
    <w:basedOn w:val="a1"/>
    <w:link w:val="a5"/>
    <w:uiPriority w:val="99"/>
    <w:qFormat/>
    <w:rPr>
      <w:rFonts w:ascii="宋体" w:hAnsi="Courier New"/>
      <w:kern w:val="0"/>
      <w:sz w:val="24"/>
      <w:szCs w:val="20"/>
      <w:lang w:eastAsia="en-US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日期 Char"/>
    <w:basedOn w:val="a1"/>
    <w:link w:val="a6"/>
    <w:uiPriority w:val="99"/>
    <w:semiHidden/>
    <w:qFormat/>
  </w:style>
  <w:style w:type="character" w:customStyle="1" w:styleId="000Char">
    <w:name w:val="000正文 Char"/>
    <w:link w:val="000"/>
    <w:qFormat/>
    <w:locked/>
    <w:rPr>
      <w:kern w:val="2"/>
      <w:sz w:val="24"/>
      <w:szCs w:val="24"/>
    </w:rPr>
  </w:style>
  <w:style w:type="paragraph" w:customStyle="1" w:styleId="000">
    <w:name w:val="000正文"/>
    <w:basedOn w:val="a"/>
    <w:link w:val="000Char"/>
    <w:qFormat/>
    <w:pPr>
      <w:spacing w:line="360" w:lineRule="auto"/>
      <w:ind w:firstLineChars="200" w:firstLine="480"/>
    </w:pPr>
    <w:rPr>
      <w:sz w:val="24"/>
      <w:szCs w:val="24"/>
    </w:rPr>
  </w:style>
  <w:style w:type="character" w:customStyle="1" w:styleId="Char">
    <w:name w:val="批注文字 Char"/>
    <w:basedOn w:val="a1"/>
    <w:link w:val="a4"/>
    <w:semiHidden/>
    <w:qFormat/>
    <w:rPr>
      <w:rFonts w:ascii="Times New Roman" w:eastAsia="宋体" w:hAnsi="Times New Roman" w:cs="Times New Roman"/>
      <w:kern w:val="2"/>
      <w:sz w:val="28"/>
    </w:rPr>
  </w:style>
  <w:style w:type="paragraph" w:customStyle="1" w:styleId="1">
    <w:name w:val="1"/>
    <w:basedOn w:val="a"/>
    <w:next w:val="a5"/>
    <w:qFormat/>
    <w:rPr>
      <w:rFonts w:ascii="宋体" w:eastAsia="宋体" w:hAnsi="Courier New" w:cs="宋体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zhanghuihua@skywellcor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D6DF6E-5565-4F95-964C-39328AC4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257</Words>
  <Characters>1469</Characters>
  <Application>Microsoft Office Word</Application>
  <DocSecurity>0</DocSecurity>
  <Lines>12</Lines>
  <Paragraphs>3</Paragraphs>
  <ScaleCrop>false</ScaleCrop>
  <Company>Lenovo (Beijing) Limited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范凤平</dc:creator>
  <cp:lastModifiedBy>俞佩佩</cp:lastModifiedBy>
  <cp:revision>174</cp:revision>
  <cp:lastPrinted>2019-12-24T08:24:00Z</cp:lastPrinted>
  <dcterms:created xsi:type="dcterms:W3CDTF">2021-07-26T12:27:00Z</dcterms:created>
  <dcterms:modified xsi:type="dcterms:W3CDTF">2023-10-27T06:16:00Z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9CB361E9046E404EB72CF07D4C06DB7C</vt:lpwstr>
  </property>
</Properties>
</file>